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D695" w14:textId="4CD18873" w:rsidR="22574EB5" w:rsidRDefault="00192EC9" w:rsidP="60F4586C">
      <w:pPr>
        <w:jc w:val="center"/>
        <w:rPr>
          <w:rFonts w:ascii="Calibri" w:eastAsia="Calibri" w:hAnsi="Calibri" w:cs="Calibri"/>
          <w:color w:val="000000" w:themeColor="text1"/>
        </w:rPr>
      </w:pPr>
      <w:r>
        <w:rPr>
          <w:rFonts w:ascii="Calibri" w:eastAsia="Calibri" w:hAnsi="Calibri" w:cs="Calibri"/>
          <w:b/>
          <w:bCs/>
          <w:color w:val="000000" w:themeColor="text1"/>
        </w:rPr>
        <w:t>YYA Committee Meeting Minutes</w:t>
      </w:r>
      <w:bookmarkStart w:id="0" w:name="_GoBack"/>
      <w:bookmarkEnd w:id="0"/>
      <w:r w:rsidR="22574EB5" w:rsidRPr="60F4586C">
        <w:rPr>
          <w:rFonts w:ascii="Calibri" w:eastAsia="Calibri" w:hAnsi="Calibri" w:cs="Calibri"/>
          <w:b/>
          <w:bCs/>
          <w:color w:val="000000" w:themeColor="text1"/>
        </w:rPr>
        <w:t xml:space="preserve"> </w:t>
      </w:r>
    </w:p>
    <w:p w14:paraId="44E34CFB" w14:textId="114EA897" w:rsidR="22574EB5" w:rsidRDefault="22574EB5" w:rsidP="60F4586C">
      <w:pPr>
        <w:jc w:val="center"/>
        <w:rPr>
          <w:rFonts w:ascii="Calibri" w:eastAsia="Calibri" w:hAnsi="Calibri" w:cs="Calibri"/>
          <w:color w:val="000000" w:themeColor="text1"/>
        </w:rPr>
      </w:pPr>
      <w:r w:rsidRPr="60F4586C">
        <w:rPr>
          <w:rFonts w:ascii="Calibri" w:eastAsia="Calibri" w:hAnsi="Calibri" w:cs="Calibri"/>
          <w:b/>
          <w:bCs/>
          <w:color w:val="000000" w:themeColor="text1"/>
        </w:rPr>
        <w:t>September 15</w:t>
      </w:r>
      <w:r w:rsidRPr="60F4586C">
        <w:rPr>
          <w:rFonts w:ascii="Calibri" w:eastAsia="Calibri" w:hAnsi="Calibri" w:cs="Calibri"/>
          <w:b/>
          <w:bCs/>
          <w:color w:val="000000" w:themeColor="text1"/>
          <w:vertAlign w:val="superscript"/>
        </w:rPr>
        <w:t>th</w:t>
      </w:r>
      <w:r w:rsidRPr="60F4586C">
        <w:rPr>
          <w:rFonts w:ascii="Calibri" w:eastAsia="Calibri" w:hAnsi="Calibri" w:cs="Calibri"/>
          <w:b/>
          <w:bCs/>
          <w:color w:val="000000" w:themeColor="text1"/>
        </w:rPr>
        <w:t>, 2022</w:t>
      </w:r>
    </w:p>
    <w:p w14:paraId="0559E201" w14:textId="08B84D9C" w:rsidR="22574EB5" w:rsidRDefault="22574EB5" w:rsidP="60F4586C">
      <w:pPr>
        <w:jc w:val="center"/>
        <w:rPr>
          <w:rFonts w:ascii="Calibri" w:eastAsia="Calibri" w:hAnsi="Calibri" w:cs="Calibri"/>
          <w:color w:val="000000" w:themeColor="text1"/>
        </w:rPr>
      </w:pPr>
      <w:r w:rsidRPr="60F4586C">
        <w:rPr>
          <w:rFonts w:ascii="Calibri" w:eastAsia="Calibri" w:hAnsi="Calibri" w:cs="Calibri"/>
          <w:b/>
          <w:bCs/>
          <w:color w:val="000000" w:themeColor="text1"/>
        </w:rPr>
        <w:t>4:00-5:30pm</w:t>
      </w:r>
    </w:p>
    <w:p w14:paraId="6DA1F800" w14:textId="25A5C751" w:rsidR="60F4586C" w:rsidRDefault="60F4586C" w:rsidP="60F4586C">
      <w:pPr>
        <w:rPr>
          <w:rFonts w:ascii="Calibri" w:eastAsia="Calibri" w:hAnsi="Calibri" w:cs="Calibri"/>
          <w:color w:val="000000" w:themeColor="text1"/>
        </w:rPr>
      </w:pPr>
    </w:p>
    <w:p w14:paraId="7E42C75D" w14:textId="3E4EA0B1" w:rsidR="22574EB5" w:rsidRDefault="22574EB5" w:rsidP="5254F18E">
      <w:pPr>
        <w:rPr>
          <w:rFonts w:ascii="Calibri" w:eastAsia="Calibri" w:hAnsi="Calibri" w:cs="Calibri"/>
          <w:color w:val="000000" w:themeColor="text1"/>
        </w:rPr>
      </w:pPr>
      <w:r w:rsidRPr="5254F18E">
        <w:rPr>
          <w:rFonts w:ascii="Calibri" w:eastAsia="Calibri" w:hAnsi="Calibri" w:cs="Calibri"/>
          <w:b/>
          <w:bCs/>
          <w:color w:val="000000" w:themeColor="text1"/>
        </w:rPr>
        <w:t>Participants:</w:t>
      </w:r>
      <w:r w:rsidRPr="5254F18E">
        <w:rPr>
          <w:rFonts w:ascii="Calibri" w:eastAsia="Calibri" w:hAnsi="Calibri" w:cs="Calibri"/>
          <w:color w:val="000000" w:themeColor="text1"/>
        </w:rPr>
        <w:t xml:space="preserve"> </w:t>
      </w:r>
      <w:r w:rsidR="58CB3253" w:rsidRPr="5254F18E">
        <w:rPr>
          <w:rFonts w:ascii="Calibri" w:eastAsia="Calibri" w:hAnsi="Calibri" w:cs="Calibri"/>
          <w:color w:val="000000" w:themeColor="text1"/>
        </w:rPr>
        <w:t>Olivia M, Beatriz C, Blue B, Cy, G, Heather, Lydia, Olivia G, Olivia M, Phi</w:t>
      </w:r>
      <w:r w:rsidR="2C3AD691" w:rsidRPr="5254F18E">
        <w:rPr>
          <w:rFonts w:ascii="Calibri" w:eastAsia="Calibri" w:hAnsi="Calibri" w:cs="Calibri"/>
          <w:color w:val="000000" w:themeColor="text1"/>
        </w:rPr>
        <w:t>l</w:t>
      </w:r>
      <w:r w:rsidR="58CB3253" w:rsidRPr="5254F18E">
        <w:rPr>
          <w:rFonts w:ascii="Calibri" w:eastAsia="Calibri" w:hAnsi="Calibri" w:cs="Calibri"/>
          <w:color w:val="000000" w:themeColor="text1"/>
        </w:rPr>
        <w:t>, Michele, Sha</w:t>
      </w:r>
      <w:r w:rsidR="29CC5920" w:rsidRPr="5254F18E">
        <w:rPr>
          <w:rFonts w:ascii="Calibri" w:eastAsia="Calibri" w:hAnsi="Calibri" w:cs="Calibri"/>
          <w:color w:val="000000" w:themeColor="text1"/>
        </w:rPr>
        <w:t>un</w:t>
      </w:r>
      <w:r w:rsidR="58CB3253" w:rsidRPr="5254F18E">
        <w:rPr>
          <w:rFonts w:ascii="Calibri" w:eastAsia="Calibri" w:hAnsi="Calibri" w:cs="Calibri"/>
          <w:color w:val="000000" w:themeColor="text1"/>
        </w:rPr>
        <w:t xml:space="preserve">dell, Nancy, </w:t>
      </w:r>
      <w:r w:rsidR="111EEA99" w:rsidRPr="5254F18E">
        <w:rPr>
          <w:rFonts w:ascii="Calibri" w:eastAsia="Calibri" w:hAnsi="Calibri" w:cs="Calibri"/>
          <w:color w:val="000000" w:themeColor="text1"/>
        </w:rPr>
        <w:t xml:space="preserve">Rhea/Kaia, Ryan, </w:t>
      </w:r>
      <w:r w:rsidR="065474E1" w:rsidRPr="5254F18E">
        <w:rPr>
          <w:rFonts w:ascii="Calibri" w:eastAsia="Calibri" w:hAnsi="Calibri" w:cs="Calibri"/>
          <w:color w:val="000000" w:themeColor="text1"/>
        </w:rPr>
        <w:t>Alicia, Camila</w:t>
      </w:r>
    </w:p>
    <w:p w14:paraId="0D1368C4" w14:textId="2EC1790A" w:rsidR="22574EB5" w:rsidRDefault="22574EB5" w:rsidP="60F4586C">
      <w:pPr>
        <w:rPr>
          <w:rFonts w:ascii="Calibri" w:eastAsia="Calibri" w:hAnsi="Calibri" w:cs="Calibri"/>
          <w:color w:val="000000" w:themeColor="text1"/>
        </w:rPr>
      </w:pPr>
      <w:r w:rsidRPr="60F4586C">
        <w:rPr>
          <w:rFonts w:ascii="Calibri" w:eastAsia="Calibri" w:hAnsi="Calibri" w:cs="Calibri"/>
          <w:color w:val="000000" w:themeColor="text1"/>
        </w:rPr>
        <w:t xml:space="preserve">Introductions/Check-Ins </w:t>
      </w:r>
      <w:r w:rsidRPr="60F4586C">
        <w:rPr>
          <w:rFonts w:ascii="Calibri" w:eastAsia="Calibri" w:hAnsi="Calibri" w:cs="Calibri"/>
          <w:i/>
          <w:iCs/>
          <w:color w:val="000000" w:themeColor="text1"/>
        </w:rPr>
        <w:t>(Presented by YAB)</w:t>
      </w:r>
    </w:p>
    <w:p w14:paraId="766506E1" w14:textId="271CE1AC" w:rsidR="22574EB5" w:rsidRDefault="22574EB5" w:rsidP="60F4586C">
      <w:pPr>
        <w:pStyle w:val="ListParagraph"/>
        <w:numPr>
          <w:ilvl w:val="0"/>
          <w:numId w:val="7"/>
        </w:numPr>
        <w:rPr>
          <w:rFonts w:eastAsiaTheme="minorEastAsia"/>
          <w:i/>
          <w:iCs/>
          <w:color w:val="000000" w:themeColor="text1"/>
        </w:rPr>
      </w:pPr>
      <w:r w:rsidRPr="60F4586C">
        <w:rPr>
          <w:rFonts w:ascii="Calibri" w:eastAsia="Calibri" w:hAnsi="Calibri" w:cs="Calibri"/>
          <w:i/>
          <w:iCs/>
          <w:color w:val="000000" w:themeColor="text1"/>
        </w:rPr>
        <w:t>Intro question:</w:t>
      </w:r>
      <w:r w:rsidRPr="60F4586C">
        <w:rPr>
          <w:rFonts w:ascii="Calibri" w:eastAsia="Calibri" w:hAnsi="Calibri" w:cs="Calibri"/>
          <w:color w:val="000000" w:themeColor="text1"/>
        </w:rPr>
        <w:t xml:space="preserve"> Names and Pronouns (if you want to share) Favorite Fall flavor? </w:t>
      </w:r>
      <w:r w:rsidRPr="60F4586C">
        <w:rPr>
          <w:rFonts w:ascii="Calibri" w:eastAsia="Calibri" w:hAnsi="Calibri" w:cs="Calibri"/>
          <w:i/>
          <w:iCs/>
          <w:color w:val="000000" w:themeColor="text1"/>
        </w:rPr>
        <w:t>(Presented by Olivia M)</w:t>
      </w:r>
    </w:p>
    <w:p w14:paraId="6DF74AAD" w14:textId="69873517" w:rsidR="22574EB5" w:rsidRDefault="22574EB5" w:rsidP="047367B2">
      <w:pPr>
        <w:rPr>
          <w:rFonts w:ascii="Calibri" w:eastAsia="Calibri" w:hAnsi="Calibri" w:cs="Calibri"/>
          <w:b/>
          <w:bCs/>
          <w:color w:val="000000" w:themeColor="text1"/>
        </w:rPr>
      </w:pPr>
      <w:r w:rsidRPr="047367B2">
        <w:rPr>
          <w:rFonts w:ascii="Calibri" w:eastAsia="Calibri" w:hAnsi="Calibri" w:cs="Calibri"/>
          <w:b/>
          <w:bCs/>
          <w:color w:val="000000" w:themeColor="text1"/>
        </w:rPr>
        <w:t>YHDP Project Updates</w:t>
      </w:r>
    </w:p>
    <w:p w14:paraId="04410A98" w14:textId="4AE423E4" w:rsidR="1DA24A39" w:rsidRDefault="1DA24A39" w:rsidP="047367B2">
      <w:pPr>
        <w:pStyle w:val="ListParagraph"/>
        <w:numPr>
          <w:ilvl w:val="0"/>
          <w:numId w:val="4"/>
        </w:numPr>
        <w:rPr>
          <w:rFonts w:ascii="Calibri" w:eastAsia="Calibri" w:hAnsi="Calibri" w:cs="Calibri"/>
          <w:color w:val="000000" w:themeColor="text1"/>
        </w:rPr>
      </w:pPr>
      <w:proofErr w:type="spellStart"/>
      <w:r w:rsidRPr="047367B2">
        <w:rPr>
          <w:rFonts w:ascii="Calibri" w:eastAsia="Calibri" w:hAnsi="Calibri" w:cs="Calibri"/>
          <w:color w:val="000000" w:themeColor="text1"/>
        </w:rPr>
        <w:t>Gandara</w:t>
      </w:r>
      <w:proofErr w:type="spellEnd"/>
      <w:r w:rsidRPr="047367B2">
        <w:rPr>
          <w:rFonts w:ascii="Calibri" w:eastAsia="Calibri" w:hAnsi="Calibri" w:cs="Calibri"/>
          <w:color w:val="000000" w:themeColor="text1"/>
        </w:rPr>
        <w:t xml:space="preserve"> not present</w:t>
      </w:r>
    </w:p>
    <w:p w14:paraId="7015C2D5" w14:textId="355CA9C2" w:rsidR="1DA24A39" w:rsidRDefault="1DA24A39" w:rsidP="047367B2">
      <w:pPr>
        <w:pStyle w:val="ListParagraph"/>
        <w:numPr>
          <w:ilvl w:val="0"/>
          <w:numId w:val="4"/>
        </w:numPr>
        <w:rPr>
          <w:rFonts w:ascii="Calibri" w:eastAsia="Calibri" w:hAnsi="Calibri" w:cs="Calibri"/>
          <w:color w:val="000000" w:themeColor="text1"/>
        </w:rPr>
      </w:pPr>
      <w:r w:rsidRPr="047367B2">
        <w:rPr>
          <w:rFonts w:ascii="Calibri" w:eastAsia="Calibri" w:hAnsi="Calibri" w:cs="Calibri"/>
          <w:color w:val="000000" w:themeColor="text1"/>
        </w:rPr>
        <w:t>MHA not present</w:t>
      </w:r>
    </w:p>
    <w:p w14:paraId="66628113" w14:textId="6E512CD0" w:rsidR="60F4586C" w:rsidRDefault="60F4586C" w:rsidP="60F4586C">
      <w:pPr>
        <w:rPr>
          <w:rFonts w:ascii="Calibri" w:eastAsia="Calibri" w:hAnsi="Calibri" w:cs="Calibri"/>
          <w:b/>
          <w:bCs/>
          <w:color w:val="000000" w:themeColor="text1"/>
        </w:rPr>
      </w:pPr>
    </w:p>
    <w:p w14:paraId="1C9B65F7" w14:textId="0D7F574D" w:rsidR="22574EB5" w:rsidRDefault="22574EB5" w:rsidP="60F4586C">
      <w:pPr>
        <w:pStyle w:val="xxmsonormal"/>
        <w:spacing w:beforeAutospacing="0" w:after="0" w:afterAutospacing="0" w:line="235" w:lineRule="atLeast"/>
        <w:rPr>
          <w:rFonts w:ascii="Calibri" w:eastAsia="Calibri" w:hAnsi="Calibri" w:cs="Calibri"/>
          <w:b/>
          <w:bCs/>
          <w:color w:val="000000" w:themeColor="text1"/>
          <w:sz w:val="22"/>
          <w:szCs w:val="22"/>
        </w:rPr>
      </w:pPr>
      <w:r w:rsidRPr="60F4586C">
        <w:rPr>
          <w:rFonts w:ascii="Calibri" w:eastAsia="Calibri" w:hAnsi="Calibri" w:cs="Calibri"/>
          <w:b/>
          <w:bCs/>
          <w:color w:val="000000" w:themeColor="text1"/>
          <w:sz w:val="22"/>
          <w:szCs w:val="22"/>
        </w:rPr>
        <w:t xml:space="preserve">YHDP Sub-recipient Updates (DS, </w:t>
      </w:r>
      <w:proofErr w:type="spellStart"/>
      <w:r w:rsidRPr="60F4586C">
        <w:rPr>
          <w:rFonts w:ascii="Calibri" w:eastAsia="Calibri" w:hAnsi="Calibri" w:cs="Calibri"/>
          <w:b/>
          <w:bCs/>
          <w:color w:val="000000" w:themeColor="text1"/>
          <w:sz w:val="22"/>
          <w:szCs w:val="22"/>
        </w:rPr>
        <w:t>Gandara</w:t>
      </w:r>
      <w:proofErr w:type="spellEnd"/>
      <w:r w:rsidRPr="60F4586C">
        <w:rPr>
          <w:rFonts w:ascii="Calibri" w:eastAsia="Calibri" w:hAnsi="Calibri" w:cs="Calibri"/>
          <w:b/>
          <w:bCs/>
          <w:color w:val="000000" w:themeColor="text1"/>
          <w:sz w:val="22"/>
          <w:szCs w:val="22"/>
        </w:rPr>
        <w:t>, MHA)</w:t>
      </w:r>
    </w:p>
    <w:p w14:paraId="769BCD1E" w14:textId="36300202" w:rsidR="17060A48" w:rsidRDefault="17060A48" w:rsidP="60F4586C">
      <w:pPr>
        <w:pStyle w:val="xxmsonormal"/>
        <w:spacing w:beforeAutospacing="0" w:after="0" w:afterAutospacing="0" w:line="235" w:lineRule="atLeast"/>
        <w:rPr>
          <w:rFonts w:ascii="Calibri" w:eastAsia="Calibri" w:hAnsi="Calibri" w:cs="Calibri"/>
          <w:color w:val="000000" w:themeColor="text1"/>
          <w:sz w:val="22"/>
          <w:szCs w:val="22"/>
        </w:rPr>
      </w:pPr>
      <w:r w:rsidRPr="60F4586C">
        <w:rPr>
          <w:rFonts w:ascii="Calibri" w:eastAsia="Calibri" w:hAnsi="Calibri" w:cs="Calibri"/>
          <w:color w:val="000000" w:themeColor="text1"/>
          <w:sz w:val="22"/>
          <w:szCs w:val="22"/>
        </w:rPr>
        <w:t>Dial/Self- Has 4 beds for RRH, two folks are housed, two spots are either open or have recent referrals</w:t>
      </w:r>
    </w:p>
    <w:p w14:paraId="707D9B8C" w14:textId="690AEB82" w:rsidR="17060A48" w:rsidRDefault="17060A48" w:rsidP="60F4586C">
      <w:pPr>
        <w:pStyle w:val="xxmsonormal"/>
        <w:spacing w:beforeAutospacing="0" w:after="0" w:afterAutospacing="0" w:line="235" w:lineRule="atLeast"/>
        <w:rPr>
          <w:color w:val="000000" w:themeColor="text1"/>
        </w:rPr>
      </w:pPr>
      <w:r w:rsidRPr="60F4586C">
        <w:rPr>
          <w:color w:val="000000" w:themeColor="text1"/>
        </w:rPr>
        <w:t xml:space="preserve">Purchase of the building in the Berkshires- owned by </w:t>
      </w:r>
      <w:proofErr w:type="spellStart"/>
      <w:r w:rsidRPr="60F4586C">
        <w:rPr>
          <w:color w:val="000000" w:themeColor="text1"/>
        </w:rPr>
        <w:t>Louison</w:t>
      </w:r>
      <w:proofErr w:type="spellEnd"/>
      <w:r w:rsidRPr="60F4586C">
        <w:rPr>
          <w:color w:val="000000" w:themeColor="text1"/>
        </w:rPr>
        <w:t xml:space="preserve"> House, already owns </w:t>
      </w:r>
      <w:r w:rsidR="3FF1EA91" w:rsidRPr="60F4586C">
        <w:rPr>
          <w:color w:val="000000" w:themeColor="text1"/>
        </w:rPr>
        <w:t>property</w:t>
      </w:r>
      <w:r w:rsidRPr="60F4586C">
        <w:rPr>
          <w:color w:val="000000" w:themeColor="text1"/>
        </w:rPr>
        <w:t>- received half a million from the state, will be transferred over to start</w:t>
      </w:r>
      <w:r w:rsidR="7EDFEFD7" w:rsidRPr="60F4586C">
        <w:rPr>
          <w:color w:val="000000" w:themeColor="text1"/>
        </w:rPr>
        <w:t xml:space="preserve"> </w:t>
      </w:r>
      <w:r w:rsidRPr="60F4586C">
        <w:rPr>
          <w:color w:val="000000" w:themeColor="text1"/>
        </w:rPr>
        <w:t xml:space="preserve">working on the project. Have a preliminary approval for the application concept to another arm of the state for federal funding for another million or so to finish developing the project. The latest round of the HUD funding application that will go into effect in </w:t>
      </w:r>
      <w:proofErr w:type="gramStart"/>
      <w:r w:rsidRPr="60F4586C">
        <w:rPr>
          <w:color w:val="000000" w:themeColor="text1"/>
        </w:rPr>
        <w:t>2023,</w:t>
      </w:r>
      <w:proofErr w:type="gramEnd"/>
      <w:r w:rsidRPr="60F4586C">
        <w:rPr>
          <w:color w:val="000000" w:themeColor="text1"/>
        </w:rPr>
        <w:t xml:space="preserve"> </w:t>
      </w:r>
      <w:r w:rsidR="5A31B136" w:rsidRPr="60F4586C">
        <w:rPr>
          <w:color w:val="000000" w:themeColor="text1"/>
        </w:rPr>
        <w:t xml:space="preserve">will also include support services funding for that new building when it’s up and running. Good mix of funding coming in that’s </w:t>
      </w:r>
      <w:proofErr w:type="spellStart"/>
      <w:r w:rsidR="5A31B136" w:rsidRPr="60F4586C">
        <w:rPr>
          <w:color w:val="000000" w:themeColor="text1"/>
        </w:rPr>
        <w:t>beem</w:t>
      </w:r>
      <w:proofErr w:type="spellEnd"/>
      <w:r w:rsidR="5A31B136" w:rsidRPr="60F4586C">
        <w:rPr>
          <w:color w:val="000000" w:themeColor="text1"/>
        </w:rPr>
        <w:t xml:space="preserve"> receive ad/or is in route to get the building up and running and hopefully having additional </w:t>
      </w:r>
      <w:proofErr w:type="spellStart"/>
      <w:r w:rsidR="5A31B136" w:rsidRPr="60F4586C">
        <w:rPr>
          <w:color w:val="000000" w:themeColor="text1"/>
        </w:rPr>
        <w:t>servcice</w:t>
      </w:r>
      <w:proofErr w:type="spellEnd"/>
      <w:r w:rsidR="5A31B136" w:rsidRPr="60F4586C">
        <w:rPr>
          <w:color w:val="000000" w:themeColor="text1"/>
        </w:rPr>
        <w:t xml:space="preserve"> dollars as well. </w:t>
      </w:r>
      <w:r w:rsidR="718C97A6" w:rsidRPr="60F4586C">
        <w:rPr>
          <w:color w:val="000000" w:themeColor="text1"/>
        </w:rPr>
        <w:t>C</w:t>
      </w:r>
      <w:r w:rsidR="5A31B136" w:rsidRPr="60F4586C">
        <w:rPr>
          <w:color w:val="000000" w:themeColor="text1"/>
        </w:rPr>
        <w:t xml:space="preserve">oming along and </w:t>
      </w:r>
      <w:proofErr w:type="spellStart"/>
      <w:r w:rsidR="5A31B136" w:rsidRPr="60F4586C">
        <w:rPr>
          <w:color w:val="000000" w:themeColor="text1"/>
        </w:rPr>
        <w:t>Louison</w:t>
      </w:r>
      <w:proofErr w:type="spellEnd"/>
      <w:r w:rsidR="5A31B136" w:rsidRPr="60F4586C">
        <w:rPr>
          <w:color w:val="000000" w:themeColor="text1"/>
        </w:rPr>
        <w:t xml:space="preserve"> House are doing a great job.</w:t>
      </w:r>
    </w:p>
    <w:p w14:paraId="75C1290E" w14:textId="3531B3D3" w:rsidR="60F4586C" w:rsidRDefault="60F4586C" w:rsidP="60F4586C">
      <w:pPr>
        <w:pStyle w:val="xxmsonormal"/>
        <w:spacing w:beforeAutospacing="0" w:after="0" w:afterAutospacing="0" w:line="235" w:lineRule="atLeast"/>
        <w:rPr>
          <w:color w:val="000000" w:themeColor="text1"/>
        </w:rPr>
      </w:pPr>
    </w:p>
    <w:p w14:paraId="1C5AA04D" w14:textId="18CB01E2" w:rsidR="5A31B136" w:rsidRDefault="5A31B136" w:rsidP="047367B2">
      <w:pPr>
        <w:pStyle w:val="xxmsonormal"/>
        <w:spacing w:beforeAutospacing="0" w:after="0" w:afterAutospacing="0"/>
        <w:rPr>
          <w:color w:val="000000" w:themeColor="text1"/>
        </w:rPr>
      </w:pPr>
      <w:r w:rsidRPr="047367B2">
        <w:rPr>
          <w:color w:val="000000" w:themeColor="text1"/>
        </w:rPr>
        <w:t xml:space="preserve">I </w:t>
      </w:r>
      <w:proofErr w:type="gramStart"/>
      <w:r w:rsidRPr="047367B2">
        <w:rPr>
          <w:color w:val="000000" w:themeColor="text1"/>
        </w:rPr>
        <w:t>couldn’t</w:t>
      </w:r>
      <w:proofErr w:type="gramEnd"/>
      <w:r w:rsidRPr="047367B2">
        <w:rPr>
          <w:color w:val="000000" w:themeColor="text1"/>
        </w:rPr>
        <w:t xml:space="preserve"> keep up with the written section from Kathy around </w:t>
      </w:r>
      <w:proofErr w:type="spellStart"/>
      <w:r w:rsidRPr="047367B2">
        <w:rPr>
          <w:color w:val="000000" w:themeColor="text1"/>
        </w:rPr>
        <w:t>Louison</w:t>
      </w:r>
      <w:proofErr w:type="spellEnd"/>
      <w:r w:rsidRPr="047367B2">
        <w:rPr>
          <w:color w:val="000000" w:themeColor="text1"/>
        </w:rPr>
        <w:t xml:space="preserve"> House in general and their youth work/engagement! </w:t>
      </w:r>
    </w:p>
    <w:p w14:paraId="71A9C7B7" w14:textId="3C53BEA9" w:rsidR="1A67E27A" w:rsidRDefault="1A67E27A" w:rsidP="047367B2">
      <w:pPr>
        <w:pStyle w:val="xxmsonormal"/>
        <w:numPr>
          <w:ilvl w:val="0"/>
          <w:numId w:val="3"/>
        </w:numPr>
        <w:spacing w:beforeAutospacing="0" w:after="0" w:afterAutospacing="0"/>
        <w:rPr>
          <w:color w:val="000000" w:themeColor="text1"/>
        </w:rPr>
      </w:pPr>
      <w:r w:rsidRPr="047367B2">
        <w:rPr>
          <w:rFonts w:ascii="Segoe UI" w:eastAsia="Segoe UI" w:hAnsi="Segoe UI" w:cs="Segoe UI"/>
          <w:color w:val="242424"/>
          <w:sz w:val="22"/>
          <w:szCs w:val="22"/>
        </w:rPr>
        <w:t xml:space="preserve">Emergency housing and case management services.  We provide emergency sheltering in our Flood house building in North Adams for at least </w:t>
      </w:r>
      <w:proofErr w:type="gramStart"/>
      <w:r w:rsidRPr="047367B2">
        <w:rPr>
          <w:rFonts w:ascii="Segoe UI" w:eastAsia="Segoe UI" w:hAnsi="Segoe UI" w:cs="Segoe UI"/>
          <w:color w:val="242424"/>
          <w:sz w:val="22"/>
          <w:szCs w:val="22"/>
        </w:rPr>
        <w:t>2</w:t>
      </w:r>
      <w:proofErr w:type="gramEnd"/>
      <w:r w:rsidRPr="047367B2">
        <w:rPr>
          <w:rFonts w:ascii="Segoe UI" w:eastAsia="Segoe UI" w:hAnsi="Segoe UI" w:cs="Segoe UI"/>
          <w:color w:val="242424"/>
          <w:sz w:val="22"/>
          <w:szCs w:val="22"/>
        </w:rPr>
        <w:t xml:space="preserve"> individuals, currently partnering youth with child and pregnant youth on the waiting list. Usually in our emergency sheltering at the motel we have youth also with numbers varying with the 20-30 people we house on an emergency basis. We provide daily assistance to food, transportation and supplies to their daily living at any site of ours.  We also prioritize parenting youth for our family PSH housing in apartments in the community and in our Transitional Housing congregate shelter, and </w:t>
      </w:r>
      <w:proofErr w:type="gramStart"/>
      <w:r w:rsidRPr="047367B2">
        <w:rPr>
          <w:rFonts w:ascii="Segoe UI" w:eastAsia="Segoe UI" w:hAnsi="Segoe UI" w:cs="Segoe UI"/>
          <w:color w:val="242424"/>
          <w:sz w:val="22"/>
          <w:szCs w:val="22"/>
        </w:rPr>
        <w:t>sometimes individual</w:t>
      </w:r>
      <w:proofErr w:type="gramEnd"/>
      <w:r w:rsidRPr="047367B2">
        <w:rPr>
          <w:rFonts w:ascii="Segoe UI" w:eastAsia="Segoe UI" w:hAnsi="Segoe UI" w:cs="Segoe UI"/>
          <w:color w:val="242424"/>
          <w:sz w:val="22"/>
          <w:szCs w:val="22"/>
        </w:rPr>
        <w:t xml:space="preserve"> youth come in through Coordinated Entry to our individual PSH units.  For all these youth we provide supportive services. </w:t>
      </w:r>
      <w:proofErr w:type="gramStart"/>
      <w:r w:rsidRPr="047367B2">
        <w:rPr>
          <w:rFonts w:ascii="Segoe UI" w:eastAsia="Segoe UI" w:hAnsi="Segoe UI" w:cs="Segoe UI"/>
          <w:color w:val="242424"/>
          <w:sz w:val="22"/>
          <w:szCs w:val="22"/>
        </w:rPr>
        <w:t>we</w:t>
      </w:r>
      <w:proofErr w:type="gramEnd"/>
      <w:r w:rsidRPr="047367B2">
        <w:rPr>
          <w:rFonts w:ascii="Segoe UI" w:eastAsia="Segoe UI" w:hAnsi="Segoe UI" w:cs="Segoe UI"/>
          <w:color w:val="242424"/>
          <w:sz w:val="22"/>
          <w:szCs w:val="22"/>
        </w:rPr>
        <w:t xml:space="preserve"> provide crisis and emergency support and intakes with info and referrals to all who call </w:t>
      </w:r>
      <w:proofErr w:type="spellStart"/>
      <w:r w:rsidRPr="047367B2">
        <w:rPr>
          <w:rFonts w:ascii="Segoe UI" w:eastAsia="Segoe UI" w:hAnsi="Segoe UI" w:cs="Segoe UI"/>
          <w:color w:val="242424"/>
          <w:sz w:val="22"/>
          <w:szCs w:val="22"/>
        </w:rPr>
        <w:t>Louison</w:t>
      </w:r>
      <w:proofErr w:type="spellEnd"/>
      <w:r w:rsidRPr="047367B2">
        <w:rPr>
          <w:rFonts w:ascii="Segoe UI" w:eastAsia="Segoe UI" w:hAnsi="Segoe UI" w:cs="Segoe UI"/>
          <w:color w:val="242424"/>
          <w:sz w:val="22"/>
          <w:szCs w:val="22"/>
        </w:rPr>
        <w:t xml:space="preserve"> House, of which youth are a growing number.  Youth in our housing and as many of the youth who call in </w:t>
      </w:r>
      <w:proofErr w:type="gramStart"/>
      <w:r w:rsidRPr="047367B2">
        <w:rPr>
          <w:rFonts w:ascii="Segoe UI" w:eastAsia="Segoe UI" w:hAnsi="Segoe UI" w:cs="Segoe UI"/>
          <w:color w:val="242424"/>
          <w:sz w:val="22"/>
          <w:szCs w:val="22"/>
        </w:rPr>
        <w:t>crisis</w:t>
      </w:r>
      <w:proofErr w:type="gramEnd"/>
      <w:r w:rsidRPr="047367B2">
        <w:rPr>
          <w:rFonts w:ascii="Segoe UI" w:eastAsia="Segoe UI" w:hAnsi="Segoe UI" w:cs="Segoe UI"/>
          <w:color w:val="242424"/>
          <w:sz w:val="22"/>
          <w:szCs w:val="22"/>
        </w:rPr>
        <w:t xml:space="preserve"> as we are able, we provide follow </w:t>
      </w:r>
      <w:r w:rsidRPr="047367B2">
        <w:rPr>
          <w:rFonts w:ascii="Segoe UI" w:eastAsia="Segoe UI" w:hAnsi="Segoe UI" w:cs="Segoe UI"/>
          <w:color w:val="242424"/>
          <w:sz w:val="22"/>
          <w:szCs w:val="22"/>
        </w:rPr>
        <w:lastRenderedPageBreak/>
        <w:t xml:space="preserve">up and case management.  We confer and work collaboratively as much as possible with youth we get calls form or are drop ins, with Ryan, Kim, and our other partners at BCRHA. </w:t>
      </w:r>
      <w:r w:rsidRPr="047367B2">
        <w:t xml:space="preserve"> </w:t>
      </w:r>
    </w:p>
    <w:p w14:paraId="2B36BED3" w14:textId="384D2BFB" w:rsidR="60F4586C" w:rsidRDefault="60F4586C" w:rsidP="60F4586C">
      <w:pPr>
        <w:pStyle w:val="xxmsonormal"/>
        <w:spacing w:beforeAutospacing="0" w:after="0" w:afterAutospacing="0"/>
        <w:rPr>
          <w:color w:val="000000" w:themeColor="text1"/>
        </w:rPr>
      </w:pPr>
    </w:p>
    <w:p w14:paraId="02E83E48" w14:textId="4C90C7C2" w:rsidR="5A31B136" w:rsidRDefault="5A31B136" w:rsidP="60F4586C">
      <w:pPr>
        <w:pStyle w:val="xxmsonormal"/>
        <w:spacing w:beforeAutospacing="0" w:after="0" w:afterAutospacing="0"/>
        <w:rPr>
          <w:color w:val="000000" w:themeColor="text1"/>
        </w:rPr>
      </w:pPr>
      <w:r w:rsidRPr="60F4586C">
        <w:rPr>
          <w:color w:val="000000" w:themeColor="text1"/>
        </w:rPr>
        <w:t>What does BCRHA do in the Berkshires around YYA programs?</w:t>
      </w:r>
    </w:p>
    <w:p w14:paraId="776BBB12" w14:textId="1D38D248" w:rsidR="5A31B136" w:rsidRDefault="5A31B136" w:rsidP="60F4586C">
      <w:pPr>
        <w:pStyle w:val="xxmsonormal"/>
        <w:spacing w:beforeAutospacing="0" w:after="0" w:afterAutospacing="0"/>
        <w:rPr>
          <w:color w:val="000000" w:themeColor="text1"/>
        </w:rPr>
      </w:pPr>
      <w:r w:rsidRPr="60F4586C">
        <w:rPr>
          <w:color w:val="000000" w:themeColor="text1"/>
        </w:rPr>
        <w:t>Ryan- do a lo</w:t>
      </w:r>
      <w:r w:rsidR="0617D5D5" w:rsidRPr="60F4586C">
        <w:rPr>
          <w:color w:val="000000" w:themeColor="text1"/>
        </w:rPr>
        <w:t>t</w:t>
      </w:r>
      <w:r w:rsidRPr="60F4586C">
        <w:rPr>
          <w:color w:val="000000" w:themeColor="text1"/>
        </w:rPr>
        <w:t xml:space="preserve"> of work with FYI Stockbridge Housing, certain amount of vouchers </w:t>
      </w:r>
      <w:r w:rsidR="695F7E81" w:rsidRPr="60F4586C">
        <w:rPr>
          <w:color w:val="000000" w:themeColor="text1"/>
        </w:rPr>
        <w:t>available</w:t>
      </w:r>
      <w:r w:rsidRPr="60F4586C">
        <w:rPr>
          <w:color w:val="000000" w:themeColor="text1"/>
        </w:rPr>
        <w:t xml:space="preserve"> to use and want to increase it to 24. </w:t>
      </w:r>
      <w:proofErr w:type="gramStart"/>
      <w:r w:rsidRPr="60F4586C">
        <w:rPr>
          <w:color w:val="000000" w:themeColor="text1"/>
        </w:rPr>
        <w:t>Basically like</w:t>
      </w:r>
      <w:proofErr w:type="gramEnd"/>
      <w:r w:rsidRPr="60F4586C">
        <w:rPr>
          <w:color w:val="000000" w:themeColor="text1"/>
        </w:rPr>
        <w:t xml:space="preserve"> Section 8 housing, cuts housing in half. About to have a client move into a 1500 three bedroom for 626, another form of subsidy they work with. HCEC comes</w:t>
      </w:r>
      <w:r w:rsidR="208A9637" w:rsidRPr="60F4586C">
        <w:rPr>
          <w:color w:val="000000" w:themeColor="text1"/>
        </w:rPr>
        <w:t xml:space="preserve"> through, work with youth 18-24, look at how to maximize income then look at affordable housing options. FYI voucher program hugely helpful in giving people a chance to have housing. FYI = Foster Youth Initiative</w:t>
      </w:r>
    </w:p>
    <w:p w14:paraId="76E11606" w14:textId="52A439BA" w:rsidR="60F4586C" w:rsidRDefault="60F4586C" w:rsidP="60F4586C">
      <w:pPr>
        <w:pStyle w:val="xxmsonormal"/>
        <w:spacing w:beforeAutospacing="0" w:after="0" w:afterAutospacing="0"/>
        <w:rPr>
          <w:color w:val="000000" w:themeColor="text1"/>
        </w:rPr>
      </w:pPr>
    </w:p>
    <w:p w14:paraId="079013C8" w14:textId="74F53679" w:rsidR="42B20302" w:rsidRDefault="42B20302" w:rsidP="60F4586C">
      <w:pPr>
        <w:pStyle w:val="xxmsonormal"/>
        <w:spacing w:beforeAutospacing="0" w:after="0" w:afterAutospacing="0"/>
        <w:rPr>
          <w:color w:val="000000" w:themeColor="text1"/>
        </w:rPr>
      </w:pPr>
      <w:r w:rsidRPr="60F4586C">
        <w:rPr>
          <w:color w:val="000000" w:themeColor="text1"/>
        </w:rPr>
        <w:t xml:space="preserve">Set amount, around 8 FYI vouchers. Not sure if </w:t>
      </w:r>
      <w:proofErr w:type="gramStart"/>
      <w:r w:rsidRPr="60F4586C">
        <w:rPr>
          <w:color w:val="000000" w:themeColor="text1"/>
        </w:rPr>
        <w:t>there’s</w:t>
      </w:r>
      <w:proofErr w:type="gramEnd"/>
      <w:r w:rsidRPr="60F4586C">
        <w:rPr>
          <w:color w:val="000000" w:themeColor="text1"/>
        </w:rPr>
        <w:t xml:space="preserve"> a certain limit/amount for other programs or other HAs, Ryan offered to look into information at other programs.</w:t>
      </w:r>
    </w:p>
    <w:p w14:paraId="1A8EBDBD" w14:textId="5E40262A" w:rsidR="60F4586C" w:rsidRDefault="60F4586C" w:rsidP="60F4586C">
      <w:pPr>
        <w:pStyle w:val="xxmsonormal"/>
        <w:spacing w:beforeAutospacing="0" w:after="0" w:afterAutospacing="0"/>
        <w:rPr>
          <w:color w:val="000000" w:themeColor="text1"/>
        </w:rPr>
      </w:pPr>
    </w:p>
    <w:p w14:paraId="55F96845" w14:textId="1496F258" w:rsidR="5782ABF7" w:rsidRDefault="5782ABF7" w:rsidP="047367B2">
      <w:pPr>
        <w:pStyle w:val="xxmsonormal"/>
        <w:spacing w:beforeAutospacing="0" w:after="0" w:afterAutospacing="0"/>
        <w:rPr>
          <w:color w:val="000000" w:themeColor="text1"/>
        </w:rPr>
      </w:pPr>
      <w:r w:rsidRPr="047367B2">
        <w:rPr>
          <w:color w:val="000000" w:themeColor="text1"/>
        </w:rPr>
        <w:t xml:space="preserve">Trying to see if they can maximize the vouchers with TAY from DCF- ‘Transition aged youth’- has some </w:t>
      </w:r>
      <w:proofErr w:type="gramStart"/>
      <w:r w:rsidRPr="047367B2">
        <w:rPr>
          <w:color w:val="000000" w:themeColor="text1"/>
        </w:rPr>
        <w:t>funds which can help but not housing</w:t>
      </w:r>
      <w:proofErr w:type="gramEnd"/>
      <w:r w:rsidRPr="047367B2">
        <w:rPr>
          <w:color w:val="000000" w:themeColor="text1"/>
        </w:rPr>
        <w:t xml:space="preserve"> vouchers themselves.</w:t>
      </w:r>
    </w:p>
    <w:p w14:paraId="4178EC6D" w14:textId="3980B433" w:rsidR="17BB522C" w:rsidRDefault="17BB522C" w:rsidP="047367B2">
      <w:pPr>
        <w:pStyle w:val="xxmsonormal"/>
        <w:numPr>
          <w:ilvl w:val="0"/>
          <w:numId w:val="2"/>
        </w:numPr>
        <w:spacing w:beforeAutospacing="0" w:after="0" w:afterAutospacing="0"/>
        <w:rPr>
          <w:color w:val="000000" w:themeColor="text1"/>
        </w:rPr>
      </w:pPr>
      <w:r w:rsidRPr="047367B2">
        <w:rPr>
          <w:color w:val="000000" w:themeColor="text1"/>
        </w:rPr>
        <w:t>Serves Youth transferring out of the DCF system</w:t>
      </w:r>
    </w:p>
    <w:p w14:paraId="1851A36D" w14:textId="2A6B6C61" w:rsidR="17BB522C" w:rsidRDefault="17BB522C" w:rsidP="047367B2">
      <w:pPr>
        <w:pStyle w:val="xxmsonormal"/>
        <w:numPr>
          <w:ilvl w:val="0"/>
          <w:numId w:val="2"/>
        </w:numPr>
        <w:spacing w:beforeAutospacing="0" w:after="0" w:afterAutospacing="0"/>
        <w:rPr>
          <w:color w:val="000000" w:themeColor="text1"/>
        </w:rPr>
      </w:pPr>
      <w:r w:rsidRPr="047367B2">
        <w:rPr>
          <w:color w:val="000000" w:themeColor="text1"/>
        </w:rPr>
        <w:t>Does not mean DCF stops working with them</w:t>
      </w:r>
      <w:r>
        <w:tab/>
      </w:r>
    </w:p>
    <w:p w14:paraId="25AEE16D" w14:textId="181FB757" w:rsidR="60F4586C" w:rsidRDefault="60F4586C" w:rsidP="60F4586C">
      <w:pPr>
        <w:pStyle w:val="xxmsonormal"/>
        <w:spacing w:beforeAutospacing="0" w:after="0" w:afterAutospacing="0" w:line="235" w:lineRule="atLeast"/>
        <w:rPr>
          <w:b/>
          <w:bCs/>
          <w:color w:val="000000" w:themeColor="text1"/>
        </w:rPr>
      </w:pPr>
    </w:p>
    <w:p w14:paraId="6AC23AEF" w14:textId="4A265587" w:rsidR="22574EB5" w:rsidRDefault="22574EB5" w:rsidP="60F4586C">
      <w:pPr>
        <w:pStyle w:val="xxmsonormal"/>
        <w:spacing w:beforeAutospacing="0" w:after="0" w:afterAutospacing="0" w:line="235" w:lineRule="atLeast"/>
        <w:rPr>
          <w:rFonts w:ascii="Calibri" w:eastAsia="Calibri" w:hAnsi="Calibri" w:cs="Calibri"/>
          <w:b/>
          <w:bCs/>
          <w:color w:val="000000" w:themeColor="text1"/>
          <w:sz w:val="22"/>
          <w:szCs w:val="22"/>
        </w:rPr>
      </w:pPr>
      <w:proofErr w:type="spellStart"/>
      <w:r w:rsidRPr="60F4586C">
        <w:rPr>
          <w:rFonts w:ascii="Calibri" w:eastAsia="Calibri" w:hAnsi="Calibri" w:cs="Calibri"/>
          <w:b/>
          <w:bCs/>
          <w:color w:val="000000" w:themeColor="text1"/>
          <w:sz w:val="22"/>
          <w:szCs w:val="22"/>
        </w:rPr>
        <w:t>CoC</w:t>
      </w:r>
      <w:proofErr w:type="spellEnd"/>
      <w:r w:rsidRPr="60F4586C">
        <w:rPr>
          <w:rFonts w:ascii="Calibri" w:eastAsia="Calibri" w:hAnsi="Calibri" w:cs="Calibri"/>
          <w:b/>
          <w:bCs/>
          <w:color w:val="000000" w:themeColor="text1"/>
          <w:sz w:val="22"/>
          <w:szCs w:val="22"/>
        </w:rPr>
        <w:t xml:space="preserve"> Updates</w:t>
      </w:r>
    </w:p>
    <w:p w14:paraId="5657DF5B" w14:textId="028C7F2D" w:rsidR="60F4586C" w:rsidRDefault="60F4586C" w:rsidP="60F4586C">
      <w:pPr>
        <w:rPr>
          <w:rFonts w:ascii="Calibri" w:eastAsia="Calibri" w:hAnsi="Calibri" w:cs="Calibri"/>
          <w:color w:val="000000" w:themeColor="text1"/>
        </w:rPr>
      </w:pPr>
    </w:p>
    <w:p w14:paraId="43CABB89" w14:textId="724F7B54" w:rsidR="7C321CCB" w:rsidRDefault="7C321CCB" w:rsidP="60F4586C">
      <w:pPr>
        <w:rPr>
          <w:rFonts w:ascii="Calibri" w:eastAsia="Calibri" w:hAnsi="Calibri" w:cs="Calibri"/>
          <w:color w:val="000000" w:themeColor="text1"/>
        </w:rPr>
      </w:pPr>
      <w:r w:rsidRPr="60F4586C">
        <w:rPr>
          <w:rFonts w:ascii="Calibri" w:eastAsia="Calibri" w:hAnsi="Calibri" w:cs="Calibri"/>
          <w:color w:val="000000" w:themeColor="text1"/>
        </w:rPr>
        <w:t xml:space="preserve">Since </w:t>
      </w:r>
      <w:proofErr w:type="gramStart"/>
      <w:r w:rsidRPr="60F4586C">
        <w:rPr>
          <w:rFonts w:ascii="Calibri" w:eastAsia="Calibri" w:hAnsi="Calibri" w:cs="Calibri"/>
          <w:color w:val="000000" w:themeColor="text1"/>
        </w:rPr>
        <w:t>July,</w:t>
      </w:r>
      <w:proofErr w:type="gramEnd"/>
      <w:r w:rsidRPr="60F4586C">
        <w:rPr>
          <w:rFonts w:ascii="Calibri" w:eastAsia="Calibri" w:hAnsi="Calibri" w:cs="Calibri"/>
          <w:color w:val="000000" w:themeColor="text1"/>
        </w:rPr>
        <w:t xml:space="preserve"> 7 people have moved into their own apartments either through PSH, or RRH, or with navigation assistance</w:t>
      </w:r>
    </w:p>
    <w:p w14:paraId="42E2D91C" w14:textId="537853C7" w:rsidR="7C321CCB" w:rsidRDefault="7C321CCB" w:rsidP="60F4586C">
      <w:pPr>
        <w:rPr>
          <w:rFonts w:ascii="Calibri" w:eastAsia="Calibri" w:hAnsi="Calibri" w:cs="Calibri"/>
          <w:color w:val="000000" w:themeColor="text1"/>
        </w:rPr>
      </w:pPr>
      <w:r w:rsidRPr="60F4586C">
        <w:rPr>
          <w:rFonts w:ascii="Calibri" w:eastAsia="Calibri" w:hAnsi="Calibri" w:cs="Calibri"/>
          <w:color w:val="000000" w:themeColor="text1"/>
        </w:rPr>
        <w:t xml:space="preserve">Since </w:t>
      </w:r>
      <w:proofErr w:type="gramStart"/>
      <w:r w:rsidRPr="60F4586C">
        <w:rPr>
          <w:rFonts w:ascii="Calibri" w:eastAsia="Calibri" w:hAnsi="Calibri" w:cs="Calibri"/>
          <w:color w:val="000000" w:themeColor="text1"/>
        </w:rPr>
        <w:t>July,</w:t>
      </w:r>
      <w:proofErr w:type="gramEnd"/>
      <w:r w:rsidRPr="60F4586C">
        <w:rPr>
          <w:rFonts w:ascii="Calibri" w:eastAsia="Calibri" w:hAnsi="Calibri" w:cs="Calibri"/>
          <w:color w:val="000000" w:themeColor="text1"/>
        </w:rPr>
        <w:t xml:space="preserve"> 1 referral to </w:t>
      </w:r>
      <w:proofErr w:type="spellStart"/>
      <w:r w:rsidRPr="60F4586C">
        <w:rPr>
          <w:rFonts w:ascii="Calibri" w:eastAsia="Calibri" w:hAnsi="Calibri" w:cs="Calibri"/>
          <w:color w:val="000000" w:themeColor="text1"/>
        </w:rPr>
        <w:t>Gandara</w:t>
      </w:r>
      <w:proofErr w:type="spellEnd"/>
      <w:r w:rsidRPr="60F4586C">
        <w:rPr>
          <w:rFonts w:ascii="Calibri" w:eastAsia="Calibri" w:hAnsi="Calibri" w:cs="Calibri"/>
          <w:color w:val="000000" w:themeColor="text1"/>
        </w:rPr>
        <w:t xml:space="preserve"> RRH, 3 referrals to RRH navigation, 2 people have been identified who will be moving in to PSH</w:t>
      </w:r>
    </w:p>
    <w:p w14:paraId="4CBB849B" w14:textId="43EA43C9" w:rsidR="7C321CCB" w:rsidRDefault="7C321CCB" w:rsidP="60F4586C">
      <w:pPr>
        <w:rPr>
          <w:rFonts w:ascii="Calibri" w:eastAsia="Calibri" w:hAnsi="Calibri" w:cs="Calibri"/>
          <w:color w:val="000000" w:themeColor="text1"/>
        </w:rPr>
      </w:pPr>
      <w:r w:rsidRPr="60F4586C">
        <w:rPr>
          <w:rFonts w:ascii="Calibri" w:eastAsia="Calibri" w:hAnsi="Calibri" w:cs="Calibri"/>
          <w:color w:val="000000" w:themeColor="text1"/>
        </w:rPr>
        <w:t xml:space="preserve">Currently there is a waitlist for MHA PSH. Once someone transitions out, someone else </w:t>
      </w:r>
      <w:proofErr w:type="gramStart"/>
      <w:r w:rsidRPr="60F4586C">
        <w:rPr>
          <w:rFonts w:ascii="Calibri" w:eastAsia="Calibri" w:hAnsi="Calibri" w:cs="Calibri"/>
          <w:color w:val="000000" w:themeColor="text1"/>
        </w:rPr>
        <w:t>is identified</w:t>
      </w:r>
      <w:proofErr w:type="gramEnd"/>
      <w:r w:rsidRPr="60F4586C">
        <w:rPr>
          <w:rFonts w:ascii="Calibri" w:eastAsia="Calibri" w:hAnsi="Calibri" w:cs="Calibri"/>
          <w:color w:val="000000" w:themeColor="text1"/>
        </w:rPr>
        <w:t xml:space="preserve"> to move in from the waitlist</w:t>
      </w:r>
    </w:p>
    <w:p w14:paraId="1D77593F" w14:textId="27D5C79B" w:rsidR="22574EB5" w:rsidRDefault="22574EB5" w:rsidP="60F4586C">
      <w:pPr>
        <w:rPr>
          <w:rFonts w:ascii="Calibri" w:eastAsia="Calibri" w:hAnsi="Calibri" w:cs="Calibri"/>
          <w:b/>
          <w:bCs/>
          <w:color w:val="000000" w:themeColor="text1"/>
        </w:rPr>
      </w:pPr>
      <w:r w:rsidRPr="60F4586C">
        <w:rPr>
          <w:rFonts w:ascii="Calibri" w:eastAsia="Calibri" w:hAnsi="Calibri" w:cs="Calibri"/>
          <w:b/>
          <w:bCs/>
          <w:color w:val="000000" w:themeColor="text1"/>
        </w:rPr>
        <w:t xml:space="preserve">YAB Updates </w:t>
      </w:r>
      <w:r w:rsidRPr="60F4586C">
        <w:rPr>
          <w:rFonts w:ascii="Calibri" w:eastAsia="Calibri" w:hAnsi="Calibri" w:cs="Calibri"/>
          <w:b/>
          <w:bCs/>
          <w:i/>
          <w:iCs/>
          <w:color w:val="000000" w:themeColor="text1"/>
        </w:rPr>
        <w:t>(Presented by YAB)</w:t>
      </w:r>
    </w:p>
    <w:p w14:paraId="4CCABE87" w14:textId="56CF5C2A" w:rsidR="43E594E4" w:rsidRDefault="43E594E4" w:rsidP="60F4586C">
      <w:pPr>
        <w:rPr>
          <w:rFonts w:ascii="Calibri" w:eastAsia="Calibri" w:hAnsi="Calibri" w:cs="Calibri"/>
          <w:color w:val="000000" w:themeColor="text1"/>
        </w:rPr>
      </w:pPr>
      <w:r w:rsidRPr="60F4586C">
        <w:rPr>
          <w:rFonts w:ascii="Calibri" w:eastAsia="Calibri" w:hAnsi="Calibri" w:cs="Calibri"/>
          <w:color w:val="000000" w:themeColor="text1"/>
        </w:rPr>
        <w:t>Recently felt like YAB wanted to do something more in person, going to volunteer at Stone Soup Cafe soon</w:t>
      </w:r>
    </w:p>
    <w:p w14:paraId="0B84194D" w14:textId="06323460" w:rsidR="43E594E4" w:rsidRDefault="43E594E4" w:rsidP="60F4586C">
      <w:pPr>
        <w:rPr>
          <w:rFonts w:ascii="Calibri" w:eastAsia="Calibri" w:hAnsi="Calibri" w:cs="Calibri"/>
          <w:color w:val="000000" w:themeColor="text1"/>
        </w:rPr>
      </w:pPr>
      <w:r w:rsidRPr="60F4586C">
        <w:rPr>
          <w:rFonts w:ascii="Calibri" w:eastAsia="Calibri" w:hAnsi="Calibri" w:cs="Calibri"/>
          <w:color w:val="000000" w:themeColor="text1"/>
        </w:rPr>
        <w:t>Going on a trip to Mike’s Maze</w:t>
      </w:r>
      <w:r w:rsidR="26643622" w:rsidRPr="60F4586C">
        <w:rPr>
          <w:rFonts w:ascii="Calibri" w:eastAsia="Calibri" w:hAnsi="Calibri" w:cs="Calibri"/>
          <w:color w:val="000000" w:themeColor="text1"/>
        </w:rPr>
        <w:t>!</w:t>
      </w:r>
    </w:p>
    <w:p w14:paraId="35C965BE" w14:textId="3D8FEC97" w:rsidR="43E594E4" w:rsidRDefault="43E594E4" w:rsidP="60F4586C">
      <w:pPr>
        <w:rPr>
          <w:rFonts w:ascii="Calibri" w:eastAsia="Calibri" w:hAnsi="Calibri" w:cs="Calibri"/>
          <w:color w:val="000000" w:themeColor="text1"/>
        </w:rPr>
      </w:pPr>
      <w:r w:rsidRPr="60F4586C">
        <w:rPr>
          <w:rFonts w:ascii="Calibri" w:eastAsia="Calibri" w:hAnsi="Calibri" w:cs="Calibri"/>
          <w:color w:val="000000" w:themeColor="text1"/>
        </w:rPr>
        <w:t>Building Bridges moves from every month to every other month for a little more time to plan and for everyone to plan to attend. Still working out timing but hoping to make it a time when more people can attend. Having it on a consistent basis that rotates with YYA committ</w:t>
      </w:r>
      <w:r w:rsidR="1FFD9FBE" w:rsidRPr="60F4586C">
        <w:rPr>
          <w:rFonts w:ascii="Calibri" w:eastAsia="Calibri" w:hAnsi="Calibri" w:cs="Calibri"/>
          <w:color w:val="000000" w:themeColor="text1"/>
        </w:rPr>
        <w:t>ee meetings could be a good plan</w:t>
      </w:r>
    </w:p>
    <w:p w14:paraId="2C671878" w14:textId="3558B08E" w:rsidR="43E594E4" w:rsidRDefault="43E594E4" w:rsidP="60F4586C">
      <w:pPr>
        <w:rPr>
          <w:rFonts w:ascii="Calibri" w:eastAsia="Calibri" w:hAnsi="Calibri" w:cs="Calibri"/>
          <w:color w:val="000000" w:themeColor="text1"/>
        </w:rPr>
      </w:pPr>
      <w:r w:rsidRPr="60F4586C">
        <w:rPr>
          <w:rFonts w:ascii="Calibri" w:eastAsia="Calibri" w:hAnsi="Calibri" w:cs="Calibri"/>
          <w:color w:val="000000" w:themeColor="text1"/>
        </w:rPr>
        <w:t xml:space="preserve">Looking to identify a new </w:t>
      </w:r>
      <w:r w:rsidR="01465F10" w:rsidRPr="60F4586C">
        <w:rPr>
          <w:rFonts w:ascii="Calibri" w:eastAsia="Calibri" w:hAnsi="Calibri" w:cs="Calibri"/>
          <w:color w:val="000000" w:themeColor="text1"/>
        </w:rPr>
        <w:t>youth-led</w:t>
      </w:r>
      <w:r w:rsidRPr="60F4586C">
        <w:rPr>
          <w:rFonts w:ascii="Calibri" w:eastAsia="Calibri" w:hAnsi="Calibri" w:cs="Calibri"/>
          <w:color w:val="000000" w:themeColor="text1"/>
        </w:rPr>
        <w:t xml:space="preserve"> project</w:t>
      </w:r>
    </w:p>
    <w:p w14:paraId="6B9C4C0A" w14:textId="55ECBD8E" w:rsidR="60F4586C" w:rsidRDefault="60F4586C" w:rsidP="60F4586C">
      <w:pPr>
        <w:rPr>
          <w:rFonts w:ascii="Calibri" w:eastAsia="Calibri" w:hAnsi="Calibri" w:cs="Calibri"/>
          <w:color w:val="000000" w:themeColor="text1"/>
        </w:rPr>
      </w:pPr>
    </w:p>
    <w:p w14:paraId="069939A1" w14:textId="6DB72DF1" w:rsidR="60F4586C" w:rsidRDefault="60F4586C" w:rsidP="60F4586C">
      <w:pPr>
        <w:rPr>
          <w:rFonts w:ascii="Calibri" w:eastAsia="Calibri" w:hAnsi="Calibri" w:cs="Calibri"/>
          <w:color w:val="000000" w:themeColor="text1"/>
        </w:rPr>
      </w:pPr>
    </w:p>
    <w:p w14:paraId="690E0880" w14:textId="23CB0819" w:rsidR="22574EB5" w:rsidRDefault="22574EB5" w:rsidP="60F4586C">
      <w:pPr>
        <w:rPr>
          <w:rFonts w:ascii="Calibri" w:eastAsia="Calibri" w:hAnsi="Calibri" w:cs="Calibri"/>
          <w:b/>
          <w:bCs/>
          <w:color w:val="000000" w:themeColor="text1"/>
        </w:rPr>
      </w:pPr>
      <w:proofErr w:type="gramStart"/>
      <w:r w:rsidRPr="60F4586C">
        <w:rPr>
          <w:rFonts w:ascii="Calibri" w:eastAsia="Calibri" w:hAnsi="Calibri" w:cs="Calibri"/>
          <w:b/>
          <w:bCs/>
          <w:color w:val="000000" w:themeColor="text1"/>
        </w:rPr>
        <w:lastRenderedPageBreak/>
        <w:t>Reviewing the CCP goals that we have not started yet?</w:t>
      </w:r>
      <w:proofErr w:type="gramEnd"/>
      <w:r w:rsidRPr="60F4586C">
        <w:rPr>
          <w:rFonts w:ascii="Calibri" w:eastAsia="Calibri" w:hAnsi="Calibri" w:cs="Calibri"/>
          <w:b/>
          <w:bCs/>
          <w:color w:val="000000" w:themeColor="text1"/>
        </w:rPr>
        <w:t xml:space="preserve"> Goal targets?  Priorities? Other projects?</w:t>
      </w:r>
    </w:p>
    <w:p w14:paraId="098AD5BD" w14:textId="5AEC844B" w:rsidR="244BED7A" w:rsidRDefault="244BED7A" w:rsidP="60F4586C">
      <w:pPr>
        <w:pStyle w:val="ListParagraph"/>
        <w:numPr>
          <w:ilvl w:val="0"/>
          <w:numId w:val="7"/>
        </w:numPr>
        <w:rPr>
          <w:color w:val="000000" w:themeColor="text1"/>
        </w:rPr>
      </w:pPr>
      <w:r w:rsidRPr="60F4586C">
        <w:rPr>
          <w:rFonts w:ascii="Calibri" w:eastAsia="Calibri" w:hAnsi="Calibri" w:cs="Calibri"/>
          <w:color w:val="000000" w:themeColor="text1"/>
        </w:rPr>
        <w:t xml:space="preserve">Goal 1- </w:t>
      </w:r>
      <w:r w:rsidR="79844E9B" w:rsidRPr="60F4586C">
        <w:rPr>
          <w:rFonts w:ascii="Calibri" w:eastAsia="Calibri" w:hAnsi="Calibri" w:cs="Calibri"/>
          <w:color w:val="000000" w:themeColor="text1"/>
        </w:rPr>
        <w:t>Choice for YAB around which steps they want to engage in</w:t>
      </w:r>
    </w:p>
    <w:p w14:paraId="79F3FF9F" w14:textId="7F7765AB" w:rsidR="4746002B" w:rsidRDefault="4746002B" w:rsidP="60F4586C">
      <w:pPr>
        <w:pStyle w:val="ListParagraph"/>
        <w:numPr>
          <w:ilvl w:val="0"/>
          <w:numId w:val="7"/>
        </w:numPr>
        <w:rPr>
          <w:rFonts w:eastAsiaTheme="minorEastAsia"/>
          <w:color w:val="000000" w:themeColor="text1"/>
        </w:rPr>
      </w:pPr>
      <w:r w:rsidRPr="60F4586C">
        <w:rPr>
          <w:rFonts w:ascii="Calibri" w:eastAsia="Calibri" w:hAnsi="Calibri" w:cs="Calibri"/>
          <w:color w:val="000000" w:themeColor="text1"/>
        </w:rPr>
        <w:t>Started reviewing CCP goals not yet completed to plan for moving forward on those items</w:t>
      </w:r>
    </w:p>
    <w:p w14:paraId="096223E6" w14:textId="0585ECC2" w:rsidR="7186529B" w:rsidRDefault="7186529B" w:rsidP="60F4586C">
      <w:pPr>
        <w:pStyle w:val="ListParagraph"/>
        <w:numPr>
          <w:ilvl w:val="0"/>
          <w:numId w:val="7"/>
        </w:numPr>
        <w:rPr>
          <w:color w:val="000000" w:themeColor="text1"/>
        </w:rPr>
      </w:pPr>
      <w:r w:rsidRPr="60F4586C">
        <w:rPr>
          <w:rFonts w:ascii="Calibri" w:eastAsia="Calibri" w:hAnsi="Calibri" w:cs="Calibri"/>
          <w:color w:val="000000" w:themeColor="text1"/>
        </w:rPr>
        <w:t>Looking at resource</w:t>
      </w:r>
      <w:r w:rsidR="500F524E" w:rsidRPr="60F4586C">
        <w:rPr>
          <w:rFonts w:ascii="Calibri" w:eastAsia="Calibri" w:hAnsi="Calibri" w:cs="Calibri"/>
          <w:color w:val="000000" w:themeColor="text1"/>
        </w:rPr>
        <w:t xml:space="preserve"> flyer for pregnant and parenting YYA</w:t>
      </w:r>
    </w:p>
    <w:p w14:paraId="304EECCB" w14:textId="2BF7F44C" w:rsidR="4746002B" w:rsidRDefault="4746002B" w:rsidP="60F4586C">
      <w:pPr>
        <w:pStyle w:val="ListParagraph"/>
        <w:numPr>
          <w:ilvl w:val="0"/>
          <w:numId w:val="7"/>
        </w:numPr>
        <w:rPr>
          <w:color w:val="000000" w:themeColor="text1"/>
        </w:rPr>
      </w:pPr>
      <w:r w:rsidRPr="60F4586C">
        <w:rPr>
          <w:rFonts w:ascii="Calibri" w:eastAsia="Calibri" w:hAnsi="Calibri" w:cs="Calibri"/>
          <w:color w:val="000000" w:themeColor="text1"/>
        </w:rPr>
        <w:t>Olivia M mentioned that she has a document with the meal sites for Greenfield and offered to share with others</w:t>
      </w:r>
    </w:p>
    <w:p w14:paraId="3DB01F4D" w14:textId="29153935" w:rsidR="007749C5" w:rsidRDefault="007749C5" w:rsidP="60F4586C">
      <w:pPr>
        <w:pStyle w:val="ListParagraph"/>
        <w:numPr>
          <w:ilvl w:val="0"/>
          <w:numId w:val="7"/>
        </w:numPr>
        <w:rPr>
          <w:color w:val="000000" w:themeColor="text1"/>
        </w:rPr>
      </w:pPr>
      <w:r w:rsidRPr="60F4586C">
        <w:rPr>
          <w:rFonts w:ascii="Calibri" w:eastAsia="Calibri" w:hAnsi="Calibri" w:cs="Calibri"/>
          <w:color w:val="000000" w:themeColor="text1"/>
        </w:rPr>
        <w:t xml:space="preserve">Shaundell has a master resource list she keeps updated. If the YYA committee takes on making resource flyer she can add anything the committee wants and it will be ready to share, would prefer that it </w:t>
      </w:r>
      <w:proofErr w:type="gramStart"/>
      <w:r w:rsidRPr="60F4586C">
        <w:rPr>
          <w:rFonts w:ascii="Calibri" w:eastAsia="Calibri" w:hAnsi="Calibri" w:cs="Calibri"/>
          <w:color w:val="000000" w:themeColor="text1"/>
        </w:rPr>
        <w:t>isn’t</w:t>
      </w:r>
      <w:proofErr w:type="gramEnd"/>
      <w:r w:rsidRPr="60F4586C">
        <w:rPr>
          <w:rFonts w:ascii="Calibri" w:eastAsia="Calibri" w:hAnsi="Calibri" w:cs="Calibri"/>
          <w:color w:val="000000" w:themeColor="text1"/>
        </w:rPr>
        <w:t xml:space="preserve"> </w:t>
      </w:r>
      <w:r w:rsidR="21A9094E" w:rsidRPr="60F4586C">
        <w:rPr>
          <w:rFonts w:ascii="Calibri" w:eastAsia="Calibri" w:hAnsi="Calibri" w:cs="Calibri"/>
          <w:color w:val="000000" w:themeColor="text1"/>
        </w:rPr>
        <w:t>shared super wide though</w:t>
      </w:r>
      <w:r w:rsidR="16F16619" w:rsidRPr="60F4586C">
        <w:rPr>
          <w:rFonts w:ascii="Calibri" w:eastAsia="Calibri" w:hAnsi="Calibri" w:cs="Calibri"/>
          <w:color w:val="000000" w:themeColor="text1"/>
        </w:rPr>
        <w:t>- there's a ton here!</w:t>
      </w:r>
    </w:p>
    <w:p w14:paraId="4D447F55" w14:textId="489D9340" w:rsidR="2BF0B504" w:rsidRDefault="2BF0B504" w:rsidP="60F4586C">
      <w:pPr>
        <w:pStyle w:val="ListParagraph"/>
        <w:numPr>
          <w:ilvl w:val="0"/>
          <w:numId w:val="7"/>
        </w:numPr>
        <w:rPr>
          <w:color w:val="000000" w:themeColor="text1"/>
        </w:rPr>
      </w:pPr>
      <w:r w:rsidRPr="60F4586C">
        <w:rPr>
          <w:rFonts w:ascii="Calibri" w:eastAsia="Calibri" w:hAnsi="Calibri" w:cs="Calibri"/>
          <w:color w:val="000000" w:themeColor="text1"/>
        </w:rPr>
        <w:t>Goal 2 -</w:t>
      </w:r>
      <w:r w:rsidR="16F16619" w:rsidRPr="60F4586C">
        <w:rPr>
          <w:rFonts w:ascii="Calibri" w:eastAsia="Calibri" w:hAnsi="Calibri" w:cs="Calibri"/>
          <w:color w:val="000000" w:themeColor="text1"/>
        </w:rPr>
        <w:t xml:space="preserve">Next action step- integration of supports into every aspect of the service delivery system, reunifying families if safe, </w:t>
      </w:r>
      <w:proofErr w:type="gramStart"/>
      <w:r w:rsidR="16F16619" w:rsidRPr="60F4586C">
        <w:rPr>
          <w:rFonts w:ascii="Calibri" w:eastAsia="Calibri" w:hAnsi="Calibri" w:cs="Calibri"/>
          <w:color w:val="000000" w:themeColor="text1"/>
        </w:rPr>
        <w:t>YYA</w:t>
      </w:r>
      <w:proofErr w:type="gramEnd"/>
      <w:r w:rsidR="16F16619" w:rsidRPr="60F4586C">
        <w:rPr>
          <w:rFonts w:ascii="Calibri" w:eastAsia="Calibri" w:hAnsi="Calibri" w:cs="Calibri"/>
          <w:color w:val="000000" w:themeColor="text1"/>
        </w:rPr>
        <w:t xml:space="preserve"> committee should look t</w:t>
      </w:r>
      <w:r w:rsidR="48E49625" w:rsidRPr="60F4586C">
        <w:rPr>
          <w:rFonts w:ascii="Calibri" w:eastAsia="Calibri" w:hAnsi="Calibri" w:cs="Calibri"/>
          <w:color w:val="000000" w:themeColor="text1"/>
        </w:rPr>
        <w:t>o incorporate more family connection in diversion practices.</w:t>
      </w:r>
    </w:p>
    <w:p w14:paraId="76E916C0" w14:textId="27C2823B" w:rsidR="509AB4CE" w:rsidRDefault="509AB4CE" w:rsidP="60F4586C">
      <w:pPr>
        <w:pStyle w:val="ListParagraph"/>
        <w:numPr>
          <w:ilvl w:val="1"/>
          <w:numId w:val="7"/>
        </w:numPr>
        <w:rPr>
          <w:color w:val="000000" w:themeColor="text1"/>
        </w:rPr>
      </w:pPr>
      <w:r w:rsidRPr="60F4586C">
        <w:rPr>
          <w:rFonts w:ascii="Calibri" w:eastAsia="Calibri" w:hAnsi="Calibri" w:cs="Calibri"/>
          <w:color w:val="000000" w:themeColor="text1"/>
        </w:rPr>
        <w:t xml:space="preserve">Michele will look into the ‘Aftercare’ data collected in </w:t>
      </w:r>
      <w:proofErr w:type="spellStart"/>
      <w:r w:rsidRPr="60F4586C">
        <w:rPr>
          <w:rFonts w:ascii="Calibri" w:eastAsia="Calibri" w:hAnsi="Calibri" w:cs="Calibri"/>
          <w:color w:val="000000" w:themeColor="text1"/>
        </w:rPr>
        <w:t>CoC</w:t>
      </w:r>
      <w:proofErr w:type="spellEnd"/>
      <w:r w:rsidRPr="60F4586C">
        <w:rPr>
          <w:rFonts w:ascii="Calibri" w:eastAsia="Calibri" w:hAnsi="Calibri" w:cs="Calibri"/>
          <w:color w:val="000000" w:themeColor="text1"/>
        </w:rPr>
        <w:t xml:space="preserve"> programs to see if</w:t>
      </w:r>
      <w:r w:rsidR="7C9008F5" w:rsidRPr="60F4586C">
        <w:rPr>
          <w:rFonts w:ascii="Calibri" w:eastAsia="Calibri" w:hAnsi="Calibri" w:cs="Calibri"/>
          <w:color w:val="000000" w:themeColor="text1"/>
        </w:rPr>
        <w:t xml:space="preserve"> this would be useful for connections to other supports/family connections. Will also check in the RHY data elements for additional data collection we could suggest or fields </w:t>
      </w:r>
      <w:proofErr w:type="gramStart"/>
      <w:r w:rsidR="7C9008F5" w:rsidRPr="60F4586C">
        <w:rPr>
          <w:rFonts w:ascii="Calibri" w:eastAsia="Calibri" w:hAnsi="Calibri" w:cs="Calibri"/>
          <w:color w:val="000000" w:themeColor="text1"/>
        </w:rPr>
        <w:t>we</w:t>
      </w:r>
      <w:proofErr w:type="gramEnd"/>
      <w:r w:rsidR="7C9008F5" w:rsidRPr="60F4586C">
        <w:rPr>
          <w:rFonts w:ascii="Calibri" w:eastAsia="Calibri" w:hAnsi="Calibri" w:cs="Calibri"/>
          <w:color w:val="000000" w:themeColor="text1"/>
        </w:rPr>
        <w:t xml:space="preserve"> can use to evaluate.</w:t>
      </w:r>
    </w:p>
    <w:p w14:paraId="7BD588AE" w14:textId="675A6676" w:rsidR="4C2920EC" w:rsidRDefault="4C2920EC" w:rsidP="60F4586C">
      <w:pPr>
        <w:pStyle w:val="ListParagraph"/>
        <w:numPr>
          <w:ilvl w:val="1"/>
          <w:numId w:val="7"/>
        </w:numPr>
        <w:rPr>
          <w:color w:val="000000" w:themeColor="text1"/>
        </w:rPr>
      </w:pPr>
      <w:r w:rsidRPr="60F4586C">
        <w:rPr>
          <w:rFonts w:ascii="Calibri" w:eastAsia="Calibri" w:hAnsi="Calibri" w:cs="Calibri"/>
          <w:color w:val="000000" w:themeColor="text1"/>
        </w:rPr>
        <w:t xml:space="preserve">One idea is an assessment of safety for YYA, Nancy talked about the </w:t>
      </w:r>
      <w:proofErr w:type="spellStart"/>
      <w:r w:rsidRPr="60F4586C">
        <w:rPr>
          <w:rFonts w:ascii="Calibri" w:eastAsia="Calibri" w:hAnsi="Calibri" w:cs="Calibri"/>
          <w:color w:val="000000" w:themeColor="text1"/>
        </w:rPr>
        <w:t>CoC’s</w:t>
      </w:r>
      <w:proofErr w:type="spellEnd"/>
      <w:r w:rsidRPr="60F4586C">
        <w:rPr>
          <w:rFonts w:ascii="Calibri" w:eastAsia="Calibri" w:hAnsi="Calibri" w:cs="Calibri"/>
          <w:color w:val="000000" w:themeColor="text1"/>
        </w:rPr>
        <w:t xml:space="preserve"> development of a crisis assessment</w:t>
      </w:r>
    </w:p>
    <w:p w14:paraId="1EF40F8A" w14:textId="7289444A" w:rsidR="57B46CD5" w:rsidRDefault="57B46CD5" w:rsidP="60F4586C">
      <w:pPr>
        <w:pStyle w:val="ListParagraph"/>
        <w:numPr>
          <w:ilvl w:val="1"/>
          <w:numId w:val="7"/>
        </w:numPr>
        <w:rPr>
          <w:color w:val="000000" w:themeColor="text1"/>
        </w:rPr>
      </w:pPr>
      <w:r w:rsidRPr="60F4586C">
        <w:rPr>
          <w:rFonts w:ascii="Calibri" w:eastAsia="Calibri" w:hAnsi="Calibri" w:cs="Calibri"/>
          <w:color w:val="000000" w:themeColor="text1"/>
        </w:rPr>
        <w:t xml:space="preserve">Olivia brought up goo points around difficulty in receiving services when there’s an expectation </w:t>
      </w:r>
      <w:r w:rsidR="1DD9CE8A" w:rsidRPr="60F4586C">
        <w:rPr>
          <w:rFonts w:ascii="Calibri" w:eastAsia="Calibri" w:hAnsi="Calibri" w:cs="Calibri"/>
          <w:color w:val="000000" w:themeColor="text1"/>
        </w:rPr>
        <w:t>that someone can stay with their parents/family into adulthood</w:t>
      </w:r>
    </w:p>
    <w:p w14:paraId="2C737A49" w14:textId="5733667A" w:rsidR="11FF9C8E" w:rsidRDefault="11FF9C8E" w:rsidP="60F4586C">
      <w:pPr>
        <w:pStyle w:val="ListParagraph"/>
        <w:numPr>
          <w:ilvl w:val="1"/>
          <w:numId w:val="7"/>
        </w:numPr>
        <w:rPr>
          <w:rFonts w:eastAsiaTheme="minorEastAsia"/>
          <w:color w:val="000000" w:themeColor="text1"/>
        </w:rPr>
      </w:pPr>
      <w:r w:rsidRPr="60F4586C">
        <w:rPr>
          <w:rFonts w:ascii="Calibri" w:eastAsia="Calibri" w:hAnsi="Calibri" w:cs="Calibri"/>
          <w:color w:val="000000" w:themeColor="text1"/>
        </w:rPr>
        <w:t>CE Committee to consider CE expansion to engage family connectedness</w:t>
      </w:r>
    </w:p>
    <w:p w14:paraId="0E5DFF49" w14:textId="4C661F0C" w:rsidR="54EBA5F0" w:rsidRDefault="54EBA5F0" w:rsidP="60F4586C">
      <w:pPr>
        <w:pStyle w:val="ListParagraph"/>
        <w:numPr>
          <w:ilvl w:val="1"/>
          <w:numId w:val="7"/>
        </w:numPr>
        <w:rPr>
          <w:rFonts w:eastAsiaTheme="minorEastAsia"/>
          <w:color w:val="000000" w:themeColor="text1"/>
        </w:rPr>
      </w:pPr>
      <w:r w:rsidRPr="60F4586C">
        <w:rPr>
          <w:rFonts w:ascii="Calibri" w:eastAsia="Calibri" w:hAnsi="Calibri" w:cs="Calibri"/>
          <w:color w:val="000000" w:themeColor="text1"/>
        </w:rPr>
        <w:t>Meeting, maybe in person, with kinship programs, family counseling programs, and bridge supports to connect with the CE system/learn about YHDP projects</w:t>
      </w:r>
    </w:p>
    <w:p w14:paraId="1199A265" w14:textId="793704A8" w:rsidR="7C68C778" w:rsidRDefault="7C68C778" w:rsidP="60F4586C">
      <w:pPr>
        <w:pStyle w:val="ListParagraph"/>
        <w:numPr>
          <w:ilvl w:val="0"/>
          <w:numId w:val="7"/>
        </w:numPr>
        <w:rPr>
          <w:color w:val="000000" w:themeColor="text1"/>
        </w:rPr>
      </w:pPr>
      <w:r w:rsidRPr="60F4586C">
        <w:rPr>
          <w:rFonts w:ascii="Calibri" w:eastAsia="Calibri" w:hAnsi="Calibri" w:cs="Calibri"/>
          <w:color w:val="000000" w:themeColor="text1"/>
        </w:rPr>
        <w:t>Goal 3- expand CE system to meet unique needs of YYA</w:t>
      </w:r>
    </w:p>
    <w:p w14:paraId="4B483DED" w14:textId="498534F4" w:rsidR="7C68C778" w:rsidRDefault="7C68C778" w:rsidP="60F4586C">
      <w:pPr>
        <w:pStyle w:val="ListParagraph"/>
        <w:numPr>
          <w:ilvl w:val="1"/>
          <w:numId w:val="7"/>
        </w:numPr>
        <w:rPr>
          <w:color w:val="000000" w:themeColor="text1"/>
        </w:rPr>
      </w:pPr>
      <w:r w:rsidRPr="60F4586C">
        <w:rPr>
          <w:rFonts w:ascii="Calibri" w:eastAsia="Calibri" w:hAnsi="Calibri" w:cs="Calibri"/>
          <w:color w:val="000000" w:themeColor="text1"/>
        </w:rPr>
        <w:t>Have rolled out new CE tool</w:t>
      </w:r>
    </w:p>
    <w:p w14:paraId="704F81B3" w14:textId="13B4CE79" w:rsidR="7C68C778" w:rsidRDefault="7C68C778" w:rsidP="60F4586C">
      <w:pPr>
        <w:pStyle w:val="ListParagraph"/>
        <w:numPr>
          <w:ilvl w:val="1"/>
          <w:numId w:val="7"/>
        </w:numPr>
        <w:rPr>
          <w:color w:val="000000" w:themeColor="text1"/>
        </w:rPr>
      </w:pPr>
      <w:r w:rsidRPr="60F4586C">
        <w:rPr>
          <w:rFonts w:ascii="Calibri" w:eastAsia="Calibri" w:hAnsi="Calibri" w:cs="Calibri"/>
          <w:color w:val="000000" w:themeColor="text1"/>
        </w:rPr>
        <w:t>Still need to do work around engaging with families in assessment and prioritization</w:t>
      </w:r>
    </w:p>
    <w:p w14:paraId="1E8F8579" w14:textId="0F99FD1F" w:rsidR="6032072C" w:rsidRDefault="6032072C" w:rsidP="60F4586C">
      <w:pPr>
        <w:pStyle w:val="ListParagraph"/>
        <w:numPr>
          <w:ilvl w:val="1"/>
          <w:numId w:val="7"/>
        </w:numPr>
        <w:rPr>
          <w:color w:val="000000" w:themeColor="text1"/>
        </w:rPr>
      </w:pPr>
      <w:r w:rsidRPr="60F4586C">
        <w:rPr>
          <w:rFonts w:ascii="Calibri" w:eastAsia="Calibri" w:hAnsi="Calibri" w:cs="Calibri"/>
          <w:color w:val="000000" w:themeColor="text1"/>
        </w:rPr>
        <w:t>There could be some tension between the schools and some of the local youth providers, may be getting in the way of people getting what they need</w:t>
      </w:r>
    </w:p>
    <w:p w14:paraId="2C9D95F2" w14:textId="64BF5BBF" w:rsidR="5CAE5C92" w:rsidRDefault="5CAE5C92" w:rsidP="60F4586C">
      <w:pPr>
        <w:pStyle w:val="ListParagraph"/>
        <w:numPr>
          <w:ilvl w:val="1"/>
          <w:numId w:val="7"/>
        </w:numPr>
        <w:rPr>
          <w:color w:val="000000" w:themeColor="text1"/>
        </w:rPr>
      </w:pPr>
      <w:r w:rsidRPr="60F4586C">
        <w:rPr>
          <w:rFonts w:ascii="Calibri" w:eastAsia="Calibri" w:hAnsi="Calibri" w:cs="Calibri"/>
          <w:color w:val="000000" w:themeColor="text1"/>
        </w:rPr>
        <w:t xml:space="preserve">Maybe YAB getting in touch with school counselors to engage with youth with lived experience, guidance counselors are likely to know </w:t>
      </w:r>
    </w:p>
    <w:p w14:paraId="0D8B8221" w14:textId="4F82B4E1" w:rsidR="56A2EE23" w:rsidRDefault="56A2EE23" w:rsidP="60F4586C">
      <w:pPr>
        <w:pStyle w:val="ListParagraph"/>
        <w:numPr>
          <w:ilvl w:val="1"/>
          <w:numId w:val="7"/>
        </w:numPr>
        <w:rPr>
          <w:color w:val="000000" w:themeColor="text1"/>
        </w:rPr>
      </w:pPr>
      <w:proofErr w:type="gramStart"/>
      <w:r w:rsidRPr="60F4586C">
        <w:rPr>
          <w:rFonts w:ascii="Calibri" w:eastAsia="Calibri" w:hAnsi="Calibri" w:cs="Calibri"/>
          <w:color w:val="000000" w:themeColor="text1"/>
        </w:rPr>
        <w:t>Landlord</w:t>
      </w:r>
      <w:proofErr w:type="gramEnd"/>
      <w:r w:rsidRPr="60F4586C">
        <w:rPr>
          <w:rFonts w:ascii="Calibri" w:eastAsia="Calibri" w:hAnsi="Calibri" w:cs="Calibri"/>
          <w:color w:val="000000" w:themeColor="text1"/>
        </w:rPr>
        <w:t xml:space="preserve"> engagement! Have a workgroup that meets every 3 months. Group put together a survey to send out to area landlords</w:t>
      </w:r>
    </w:p>
    <w:p w14:paraId="68AB6453" w14:textId="3B636278" w:rsidR="1D0FD718" w:rsidRDefault="1D0FD718" w:rsidP="60F4586C">
      <w:pPr>
        <w:pStyle w:val="ListParagraph"/>
        <w:numPr>
          <w:ilvl w:val="1"/>
          <w:numId w:val="7"/>
        </w:numPr>
        <w:rPr>
          <w:color w:val="000000" w:themeColor="text1"/>
        </w:rPr>
      </w:pPr>
      <w:r w:rsidRPr="60F4586C">
        <w:rPr>
          <w:rFonts w:ascii="Calibri" w:eastAsia="Calibri" w:hAnsi="Calibri" w:cs="Calibri"/>
          <w:color w:val="000000" w:themeColor="text1"/>
        </w:rPr>
        <w:t>Good point brought up around the uncertainty of ‘aging out’ of YHDP or YYA specific programs- there's a ‘move on’ policy</w:t>
      </w:r>
      <w:r w:rsidR="04ECAA76" w:rsidRPr="60F4586C">
        <w:rPr>
          <w:rFonts w:ascii="Calibri" w:eastAsia="Calibri" w:hAnsi="Calibri" w:cs="Calibri"/>
          <w:color w:val="000000" w:themeColor="text1"/>
        </w:rPr>
        <w:t xml:space="preserve"> encouraged by the </w:t>
      </w:r>
      <w:proofErr w:type="spellStart"/>
      <w:r w:rsidR="04ECAA76" w:rsidRPr="60F4586C">
        <w:rPr>
          <w:rFonts w:ascii="Calibri" w:eastAsia="Calibri" w:hAnsi="Calibri" w:cs="Calibri"/>
          <w:color w:val="000000" w:themeColor="text1"/>
        </w:rPr>
        <w:t>CoC</w:t>
      </w:r>
      <w:proofErr w:type="spellEnd"/>
      <w:r w:rsidR="04ECAA76" w:rsidRPr="60F4586C">
        <w:rPr>
          <w:rFonts w:ascii="Calibri" w:eastAsia="Calibri" w:hAnsi="Calibri" w:cs="Calibri"/>
          <w:color w:val="000000" w:themeColor="text1"/>
        </w:rPr>
        <w:t xml:space="preserve"> but would be good to check if there’s a specific section around ‘aging out’ or if we can improve identification for when this may happen for someone ahead of time to prepare with housing resources</w:t>
      </w:r>
      <w:r w:rsidR="203C05BD" w:rsidRPr="60F4586C">
        <w:rPr>
          <w:rFonts w:ascii="Calibri" w:eastAsia="Calibri" w:hAnsi="Calibri" w:cs="Calibri"/>
          <w:color w:val="000000" w:themeColor="text1"/>
        </w:rPr>
        <w:t xml:space="preserve"> that aren’t age specific</w:t>
      </w:r>
    </w:p>
    <w:p w14:paraId="67A75624" w14:textId="1997E8F5" w:rsidR="07DA4AFC" w:rsidRDefault="07DA4AFC" w:rsidP="047367B2">
      <w:pPr>
        <w:pStyle w:val="ListParagraph"/>
        <w:numPr>
          <w:ilvl w:val="0"/>
          <w:numId w:val="7"/>
        </w:numPr>
        <w:rPr>
          <w:color w:val="000000" w:themeColor="text1"/>
        </w:rPr>
      </w:pPr>
      <w:r w:rsidRPr="047367B2">
        <w:rPr>
          <w:rFonts w:ascii="Calibri" w:eastAsia="Calibri" w:hAnsi="Calibri" w:cs="Calibri"/>
          <w:color w:val="000000" w:themeColor="text1"/>
        </w:rPr>
        <w:t>Could some complexes or companies set aside some units for YYA, or other specific vouchers/resources set aside for young adults?</w:t>
      </w:r>
    </w:p>
    <w:p w14:paraId="4157DFBB" w14:textId="1DA0430A" w:rsidR="6EF22CA9" w:rsidRDefault="6EF22CA9" w:rsidP="047367B2">
      <w:pPr>
        <w:rPr>
          <w:rFonts w:ascii="Calibri" w:eastAsia="Calibri" w:hAnsi="Calibri" w:cs="Calibri"/>
          <w:b/>
          <w:bCs/>
          <w:color w:val="000000" w:themeColor="text1"/>
        </w:rPr>
      </w:pPr>
      <w:r w:rsidRPr="047367B2">
        <w:rPr>
          <w:rFonts w:ascii="Calibri" w:eastAsia="Calibri" w:hAnsi="Calibri" w:cs="Calibri"/>
          <w:b/>
          <w:bCs/>
          <w:color w:val="000000" w:themeColor="text1"/>
        </w:rPr>
        <w:t>Questions:</w:t>
      </w:r>
    </w:p>
    <w:p w14:paraId="7AC0078B" w14:textId="18449630" w:rsidR="6EF22CA9" w:rsidRDefault="6EF22CA9" w:rsidP="047367B2">
      <w:pPr>
        <w:pStyle w:val="ListParagraph"/>
        <w:numPr>
          <w:ilvl w:val="0"/>
          <w:numId w:val="1"/>
        </w:numPr>
        <w:rPr>
          <w:rFonts w:ascii="Calibri" w:eastAsia="Calibri" w:hAnsi="Calibri" w:cs="Calibri"/>
          <w:color w:val="000000" w:themeColor="text1"/>
        </w:rPr>
      </w:pPr>
      <w:r w:rsidRPr="047367B2">
        <w:rPr>
          <w:rFonts w:ascii="Calibri" w:eastAsia="Calibri" w:hAnsi="Calibri" w:cs="Calibri"/>
          <w:color w:val="000000" w:themeColor="text1"/>
        </w:rPr>
        <w:t xml:space="preserve">Relevant Holly @ </w:t>
      </w:r>
      <w:proofErr w:type="spellStart"/>
      <w:r w:rsidRPr="047367B2">
        <w:rPr>
          <w:rFonts w:ascii="Calibri" w:eastAsia="Calibri" w:hAnsi="Calibri" w:cs="Calibri"/>
          <w:color w:val="000000" w:themeColor="text1"/>
        </w:rPr>
        <w:t>Heros</w:t>
      </w:r>
      <w:proofErr w:type="spellEnd"/>
    </w:p>
    <w:p w14:paraId="5C8A959F" w14:textId="4E5D53C7" w:rsidR="6EF22CA9" w:rsidRDefault="6EF22CA9" w:rsidP="047367B2">
      <w:pPr>
        <w:pStyle w:val="ListParagraph"/>
        <w:numPr>
          <w:ilvl w:val="1"/>
          <w:numId w:val="1"/>
        </w:numPr>
        <w:rPr>
          <w:rFonts w:ascii="Calibri" w:eastAsia="Calibri" w:hAnsi="Calibri" w:cs="Calibri"/>
          <w:color w:val="000000" w:themeColor="text1"/>
        </w:rPr>
      </w:pPr>
      <w:r w:rsidRPr="047367B2">
        <w:rPr>
          <w:rFonts w:ascii="Calibri" w:eastAsia="Calibri" w:hAnsi="Calibri" w:cs="Calibri"/>
          <w:color w:val="000000" w:themeColor="text1"/>
        </w:rPr>
        <w:t>Treehouse Foundation</w:t>
      </w:r>
    </w:p>
    <w:p w14:paraId="4276B329" w14:textId="6868B236" w:rsidR="6EF22CA9" w:rsidRDefault="6EF22CA9" w:rsidP="047367B2">
      <w:pPr>
        <w:pStyle w:val="ListParagraph"/>
        <w:numPr>
          <w:ilvl w:val="0"/>
          <w:numId w:val="1"/>
        </w:numPr>
        <w:rPr>
          <w:rFonts w:ascii="Calibri" w:eastAsia="Calibri" w:hAnsi="Calibri" w:cs="Calibri"/>
          <w:color w:val="000000" w:themeColor="text1"/>
        </w:rPr>
      </w:pPr>
      <w:r w:rsidRPr="047367B2">
        <w:rPr>
          <w:rFonts w:ascii="Calibri" w:eastAsia="Calibri" w:hAnsi="Calibri" w:cs="Calibri"/>
          <w:color w:val="000000" w:themeColor="text1"/>
        </w:rPr>
        <w:lastRenderedPageBreak/>
        <w:t xml:space="preserve">Outreach </w:t>
      </w:r>
    </w:p>
    <w:p w14:paraId="59F0D9F7" w14:textId="5CC5B496" w:rsidR="6EF22CA9" w:rsidRDefault="6EF22CA9" w:rsidP="047367B2">
      <w:pPr>
        <w:pStyle w:val="ListParagraph"/>
        <w:numPr>
          <w:ilvl w:val="1"/>
          <w:numId w:val="1"/>
        </w:numPr>
        <w:rPr>
          <w:rFonts w:ascii="Calibri" w:eastAsia="Calibri" w:hAnsi="Calibri" w:cs="Calibri"/>
          <w:color w:val="000000" w:themeColor="text1"/>
        </w:rPr>
      </w:pPr>
      <w:r w:rsidRPr="047367B2">
        <w:rPr>
          <w:rFonts w:ascii="Calibri" w:eastAsia="Calibri" w:hAnsi="Calibri" w:cs="Calibri"/>
          <w:color w:val="000000" w:themeColor="text1"/>
        </w:rPr>
        <w:t>Look @ funding</w:t>
      </w:r>
    </w:p>
    <w:p w14:paraId="3131C0DF" w14:textId="6BBBF70B" w:rsidR="6EF22CA9" w:rsidRDefault="6EF22CA9" w:rsidP="047367B2">
      <w:pPr>
        <w:pStyle w:val="ListParagraph"/>
        <w:numPr>
          <w:ilvl w:val="2"/>
          <w:numId w:val="1"/>
        </w:numPr>
        <w:rPr>
          <w:rFonts w:ascii="Calibri" w:eastAsia="Calibri" w:hAnsi="Calibri" w:cs="Calibri"/>
          <w:color w:val="000000" w:themeColor="text1"/>
        </w:rPr>
      </w:pPr>
      <w:r w:rsidRPr="047367B2">
        <w:rPr>
          <w:rFonts w:ascii="Calibri" w:eastAsia="Calibri" w:hAnsi="Calibri" w:cs="Calibri"/>
          <w:color w:val="000000" w:themeColor="text1"/>
        </w:rPr>
        <w:t>Influx of YAB</w:t>
      </w:r>
    </w:p>
    <w:p w14:paraId="6531967C" w14:textId="572EA34D" w:rsidR="6EF22CA9" w:rsidRDefault="6EF22CA9" w:rsidP="047367B2">
      <w:pPr>
        <w:pStyle w:val="ListParagraph"/>
        <w:numPr>
          <w:ilvl w:val="0"/>
          <w:numId w:val="1"/>
        </w:numPr>
        <w:rPr>
          <w:rFonts w:ascii="Calibri" w:eastAsia="Calibri" w:hAnsi="Calibri" w:cs="Calibri"/>
          <w:color w:val="000000" w:themeColor="text1"/>
        </w:rPr>
      </w:pPr>
      <w:r w:rsidRPr="047367B2">
        <w:rPr>
          <w:rFonts w:ascii="Calibri" w:eastAsia="Calibri" w:hAnsi="Calibri" w:cs="Calibri"/>
          <w:color w:val="000000" w:themeColor="text1"/>
        </w:rPr>
        <w:t>New member PLE (YAB)</w:t>
      </w:r>
    </w:p>
    <w:p w14:paraId="30EB01A2" w14:textId="3BC52872" w:rsidR="6EF22CA9" w:rsidRDefault="6EF22CA9" w:rsidP="047367B2">
      <w:pPr>
        <w:pStyle w:val="ListParagraph"/>
        <w:numPr>
          <w:ilvl w:val="1"/>
          <w:numId w:val="1"/>
        </w:numPr>
        <w:rPr>
          <w:rFonts w:ascii="Calibri" w:eastAsia="Calibri" w:hAnsi="Calibri" w:cs="Calibri"/>
          <w:color w:val="000000" w:themeColor="text1"/>
        </w:rPr>
      </w:pPr>
      <w:r w:rsidRPr="047367B2">
        <w:rPr>
          <w:rFonts w:ascii="Calibri" w:eastAsia="Calibri" w:hAnsi="Calibri" w:cs="Calibri"/>
          <w:color w:val="000000" w:themeColor="text1"/>
        </w:rPr>
        <w:t>School counselors</w:t>
      </w:r>
    </w:p>
    <w:p w14:paraId="533455F1" w14:textId="789E1FA4" w:rsidR="6EF22CA9" w:rsidRDefault="6EF22CA9" w:rsidP="047367B2">
      <w:pPr>
        <w:pStyle w:val="ListParagraph"/>
        <w:numPr>
          <w:ilvl w:val="0"/>
          <w:numId w:val="1"/>
        </w:numPr>
        <w:rPr>
          <w:rFonts w:ascii="Calibri" w:eastAsia="Calibri" w:hAnsi="Calibri" w:cs="Calibri"/>
          <w:color w:val="000000" w:themeColor="text1"/>
        </w:rPr>
      </w:pPr>
      <w:r w:rsidRPr="047367B2">
        <w:rPr>
          <w:rFonts w:ascii="Calibri" w:eastAsia="Calibri" w:hAnsi="Calibri" w:cs="Calibri"/>
          <w:color w:val="000000" w:themeColor="text1"/>
        </w:rPr>
        <w:t>General Thoughts</w:t>
      </w:r>
    </w:p>
    <w:p w14:paraId="247F9D7C" w14:textId="328AA51D" w:rsidR="6EF22CA9" w:rsidRDefault="6EF22CA9" w:rsidP="047367B2">
      <w:pPr>
        <w:pStyle w:val="ListParagraph"/>
        <w:numPr>
          <w:ilvl w:val="1"/>
          <w:numId w:val="1"/>
        </w:numPr>
        <w:rPr>
          <w:rFonts w:ascii="Calibri" w:eastAsia="Calibri" w:hAnsi="Calibri" w:cs="Calibri"/>
          <w:color w:val="000000" w:themeColor="text1"/>
        </w:rPr>
      </w:pPr>
      <w:r w:rsidRPr="047367B2">
        <w:rPr>
          <w:rFonts w:ascii="Calibri" w:eastAsia="Calibri" w:hAnsi="Calibri" w:cs="Calibri"/>
          <w:color w:val="000000" w:themeColor="text1"/>
        </w:rPr>
        <w:t xml:space="preserve">Local affordable housing prioritizes units for </w:t>
      </w:r>
      <w:proofErr w:type="gramStart"/>
      <w:r w:rsidRPr="047367B2">
        <w:rPr>
          <w:rFonts w:ascii="Calibri" w:eastAsia="Calibri" w:hAnsi="Calibri" w:cs="Calibri"/>
          <w:color w:val="000000" w:themeColor="text1"/>
        </w:rPr>
        <w:t>youth?</w:t>
      </w:r>
      <w:proofErr w:type="gramEnd"/>
    </w:p>
    <w:p w14:paraId="19DC6A66" w14:textId="7A16E1CC" w:rsidR="5418CA6A" w:rsidRDefault="5418CA6A" w:rsidP="047367B2">
      <w:pPr>
        <w:pStyle w:val="ListParagraph"/>
        <w:numPr>
          <w:ilvl w:val="0"/>
          <w:numId w:val="1"/>
        </w:numPr>
        <w:rPr>
          <w:rFonts w:ascii="Calibri" w:eastAsia="Calibri" w:hAnsi="Calibri" w:cs="Calibri"/>
          <w:color w:val="000000" w:themeColor="text1"/>
        </w:rPr>
      </w:pPr>
      <w:r w:rsidRPr="047367B2">
        <w:rPr>
          <w:rFonts w:ascii="Calibri" w:eastAsia="Calibri" w:hAnsi="Calibri" w:cs="Calibri"/>
          <w:color w:val="000000" w:themeColor="text1"/>
        </w:rPr>
        <w:t>Youth Resource Flyer</w:t>
      </w:r>
    </w:p>
    <w:p w14:paraId="3C479B76" w14:textId="51CCC79E" w:rsidR="5418CA6A" w:rsidRDefault="5418CA6A" w:rsidP="047367B2">
      <w:pPr>
        <w:pStyle w:val="ListParagraph"/>
        <w:numPr>
          <w:ilvl w:val="1"/>
          <w:numId w:val="1"/>
        </w:numPr>
        <w:rPr>
          <w:rFonts w:ascii="Calibri" w:eastAsia="Calibri" w:hAnsi="Calibri" w:cs="Calibri"/>
          <w:color w:val="000000" w:themeColor="text1"/>
        </w:rPr>
      </w:pPr>
      <w:r w:rsidRPr="047367B2">
        <w:rPr>
          <w:rFonts w:ascii="Calibri" w:eastAsia="Calibri" w:hAnsi="Calibri" w:cs="Calibri"/>
          <w:color w:val="000000" w:themeColor="text1"/>
        </w:rPr>
        <w:t>Let YAB decide what goes in the list</w:t>
      </w:r>
    </w:p>
    <w:p w14:paraId="6368C1EE" w14:textId="04854FC2" w:rsidR="5418CA6A" w:rsidRDefault="5418CA6A" w:rsidP="047367B2">
      <w:pPr>
        <w:pStyle w:val="ListParagraph"/>
        <w:numPr>
          <w:ilvl w:val="2"/>
          <w:numId w:val="1"/>
        </w:numPr>
        <w:rPr>
          <w:rFonts w:ascii="Calibri" w:eastAsia="Calibri" w:hAnsi="Calibri" w:cs="Calibri"/>
          <w:color w:val="000000" w:themeColor="text1"/>
        </w:rPr>
      </w:pPr>
      <w:r w:rsidRPr="047367B2">
        <w:rPr>
          <w:rFonts w:ascii="Calibri" w:eastAsia="Calibri" w:hAnsi="Calibri" w:cs="Calibri"/>
          <w:color w:val="000000" w:themeColor="text1"/>
        </w:rPr>
        <w:t>If they cannot commit to this project, this committee can work on this.</w:t>
      </w:r>
    </w:p>
    <w:p w14:paraId="67D8E111" w14:textId="6330F136" w:rsidR="60F4586C" w:rsidRDefault="60F4586C" w:rsidP="60F4586C">
      <w:pPr>
        <w:rPr>
          <w:rFonts w:ascii="Calibri" w:eastAsia="Calibri" w:hAnsi="Calibri" w:cs="Calibri"/>
          <w:color w:val="000000" w:themeColor="text1"/>
        </w:rPr>
      </w:pPr>
    </w:p>
    <w:p w14:paraId="59000F71" w14:textId="3C8E8BC1" w:rsidR="22574EB5" w:rsidRDefault="22574EB5" w:rsidP="60F4586C">
      <w:pPr>
        <w:rPr>
          <w:rFonts w:ascii="Calibri" w:eastAsia="Calibri" w:hAnsi="Calibri" w:cs="Calibri"/>
          <w:b/>
          <w:bCs/>
          <w:color w:val="000000" w:themeColor="text1"/>
        </w:rPr>
      </w:pPr>
      <w:r w:rsidRPr="60F4586C">
        <w:rPr>
          <w:rFonts w:ascii="Calibri" w:eastAsia="Calibri" w:hAnsi="Calibri" w:cs="Calibri"/>
          <w:b/>
          <w:bCs/>
          <w:color w:val="000000" w:themeColor="text1"/>
        </w:rPr>
        <w:t xml:space="preserve">Next Meeting &amp; Announcements </w:t>
      </w:r>
    </w:p>
    <w:p w14:paraId="370E83F1" w14:textId="7B407D33" w:rsidR="715215F9" w:rsidRDefault="715215F9" w:rsidP="60F4586C">
      <w:pPr>
        <w:pStyle w:val="ListParagraph"/>
        <w:numPr>
          <w:ilvl w:val="0"/>
          <w:numId w:val="7"/>
        </w:numPr>
        <w:rPr>
          <w:color w:val="000000" w:themeColor="text1"/>
        </w:rPr>
      </w:pPr>
      <w:r w:rsidRPr="60F4586C">
        <w:rPr>
          <w:rFonts w:ascii="Calibri" w:eastAsia="Calibri" w:hAnsi="Calibri" w:cs="Calibri"/>
          <w:color w:val="000000" w:themeColor="text1"/>
        </w:rPr>
        <w:t xml:space="preserve">One </w:t>
      </w:r>
      <w:r w:rsidR="26BFF5B2" w:rsidRPr="60F4586C">
        <w:rPr>
          <w:rFonts w:ascii="Calibri" w:eastAsia="Calibri" w:hAnsi="Calibri" w:cs="Calibri"/>
          <w:color w:val="000000" w:themeColor="text1"/>
        </w:rPr>
        <w:t>month</w:t>
      </w:r>
      <w:r w:rsidRPr="60F4586C">
        <w:rPr>
          <w:rFonts w:ascii="Calibri" w:eastAsia="Calibri" w:hAnsi="Calibri" w:cs="Calibri"/>
          <w:color w:val="000000" w:themeColor="text1"/>
        </w:rPr>
        <w:t xml:space="preserve"> YYA meeting then one month Building Bridges Meeting? Currently we meet monthly but sometimes </w:t>
      </w:r>
      <w:proofErr w:type="gramStart"/>
      <w:r w:rsidRPr="60F4586C">
        <w:rPr>
          <w:rFonts w:ascii="Calibri" w:eastAsia="Calibri" w:hAnsi="Calibri" w:cs="Calibri"/>
          <w:color w:val="000000" w:themeColor="text1"/>
        </w:rPr>
        <w:t>don’t</w:t>
      </w:r>
      <w:proofErr w:type="gramEnd"/>
      <w:r w:rsidRPr="60F4586C">
        <w:rPr>
          <w:rFonts w:ascii="Calibri" w:eastAsia="Calibri" w:hAnsi="Calibri" w:cs="Calibri"/>
          <w:color w:val="000000" w:themeColor="text1"/>
        </w:rPr>
        <w:t xml:space="preserve"> have much of an update and people can’t make it to every monthly meeting. Moving to have this committee not meet in October but meet in November because Building Bridges will meet in October and they can alternate</w:t>
      </w:r>
    </w:p>
    <w:p w14:paraId="163648FC" w14:textId="5FDB6D3F" w:rsidR="715215F9" w:rsidRDefault="715215F9" w:rsidP="047367B2">
      <w:pPr>
        <w:pStyle w:val="ListParagraph"/>
        <w:numPr>
          <w:ilvl w:val="0"/>
          <w:numId w:val="7"/>
        </w:numPr>
        <w:rPr>
          <w:rFonts w:eastAsiaTheme="minorEastAsia"/>
          <w:color w:val="000000" w:themeColor="text1"/>
        </w:rPr>
      </w:pPr>
      <w:r w:rsidRPr="047367B2">
        <w:rPr>
          <w:rFonts w:ascii="Calibri" w:eastAsia="Calibri" w:hAnsi="Calibri" w:cs="Calibri"/>
          <w:color w:val="000000" w:themeColor="text1"/>
        </w:rPr>
        <w:t>Approved, officially moving to bi-monthly</w:t>
      </w:r>
    </w:p>
    <w:p w14:paraId="2968F067" w14:textId="55D7F4A3" w:rsidR="770DC4C4" w:rsidRDefault="770DC4C4" w:rsidP="047367B2">
      <w:pPr>
        <w:pStyle w:val="ListParagraph"/>
        <w:numPr>
          <w:ilvl w:val="0"/>
          <w:numId w:val="7"/>
        </w:numPr>
        <w:rPr>
          <w:rFonts w:eastAsiaTheme="minorEastAsia"/>
          <w:color w:val="000000" w:themeColor="text1"/>
        </w:rPr>
      </w:pPr>
      <w:r w:rsidRPr="047367B2">
        <w:rPr>
          <w:rFonts w:eastAsiaTheme="minorEastAsia"/>
          <w:color w:val="000000" w:themeColor="text1"/>
        </w:rPr>
        <w:t xml:space="preserve">Review CCP Not Completed Goals </w:t>
      </w:r>
    </w:p>
    <w:p w14:paraId="26E10F07" w14:textId="4F257F78" w:rsidR="770DC4C4" w:rsidRDefault="770DC4C4" w:rsidP="047367B2">
      <w:pPr>
        <w:pStyle w:val="ListParagraph"/>
        <w:numPr>
          <w:ilvl w:val="1"/>
          <w:numId w:val="7"/>
        </w:numPr>
        <w:rPr>
          <w:rFonts w:eastAsiaTheme="minorEastAsia"/>
          <w:color w:val="000000" w:themeColor="text1"/>
        </w:rPr>
      </w:pPr>
      <w:r w:rsidRPr="047367B2">
        <w:rPr>
          <w:rFonts w:eastAsiaTheme="minorEastAsia"/>
          <w:color w:val="000000" w:themeColor="text1"/>
        </w:rPr>
        <w:t>Sending with this email</w:t>
      </w:r>
    </w:p>
    <w:p w14:paraId="3D950991" w14:textId="1B5735B9" w:rsidR="5170CDE7" w:rsidRDefault="5170CDE7" w:rsidP="047367B2">
      <w:pPr>
        <w:pStyle w:val="ListParagraph"/>
        <w:numPr>
          <w:ilvl w:val="0"/>
          <w:numId w:val="7"/>
        </w:numPr>
        <w:rPr>
          <w:rFonts w:eastAsiaTheme="minorEastAsia"/>
          <w:color w:val="000000" w:themeColor="text1"/>
        </w:rPr>
      </w:pPr>
      <w:r w:rsidRPr="047367B2">
        <w:rPr>
          <w:rFonts w:eastAsiaTheme="minorEastAsia"/>
          <w:color w:val="000000" w:themeColor="text1"/>
        </w:rPr>
        <w:t>Sending out Greenfield Meal Flyer</w:t>
      </w:r>
    </w:p>
    <w:p w14:paraId="1D20CE33" w14:textId="040AF3CB" w:rsidR="22574EB5" w:rsidRDefault="22574EB5" w:rsidP="047367B2">
      <w:pPr>
        <w:rPr>
          <w:rFonts w:ascii="Calibri" w:eastAsia="Calibri" w:hAnsi="Calibri" w:cs="Calibri"/>
          <w:color w:val="000000" w:themeColor="text1"/>
          <w:highlight w:val="yellow"/>
        </w:rPr>
      </w:pPr>
      <w:r w:rsidRPr="047367B2">
        <w:rPr>
          <w:rFonts w:ascii="Calibri" w:eastAsia="Calibri" w:hAnsi="Calibri" w:cs="Calibri"/>
          <w:b/>
          <w:bCs/>
          <w:color w:val="000000" w:themeColor="text1"/>
          <w:highlight w:val="yellow"/>
        </w:rPr>
        <w:t>Next Meeting:</w:t>
      </w:r>
      <w:r w:rsidRPr="047367B2">
        <w:rPr>
          <w:rFonts w:ascii="Calibri" w:eastAsia="Calibri" w:hAnsi="Calibri" w:cs="Calibri"/>
          <w:color w:val="000000" w:themeColor="text1"/>
          <w:highlight w:val="yellow"/>
        </w:rPr>
        <w:t xml:space="preserve"> </w:t>
      </w:r>
      <w:r w:rsidR="7825562D" w:rsidRPr="047367B2">
        <w:rPr>
          <w:rFonts w:ascii="Calibri" w:eastAsia="Calibri" w:hAnsi="Calibri" w:cs="Calibri"/>
          <w:color w:val="000000" w:themeColor="text1"/>
          <w:highlight w:val="yellow"/>
        </w:rPr>
        <w:t xml:space="preserve"> November </w:t>
      </w:r>
      <w:proofErr w:type="gramStart"/>
      <w:r w:rsidR="7825562D" w:rsidRPr="047367B2">
        <w:rPr>
          <w:rFonts w:ascii="Calibri" w:eastAsia="Calibri" w:hAnsi="Calibri" w:cs="Calibri"/>
          <w:color w:val="000000" w:themeColor="text1"/>
          <w:highlight w:val="yellow"/>
        </w:rPr>
        <w:t>17</w:t>
      </w:r>
      <w:r w:rsidR="7825562D" w:rsidRPr="047367B2">
        <w:rPr>
          <w:rFonts w:ascii="Calibri" w:eastAsia="Calibri" w:hAnsi="Calibri" w:cs="Calibri"/>
          <w:color w:val="000000" w:themeColor="text1"/>
          <w:highlight w:val="yellow"/>
          <w:vertAlign w:val="superscript"/>
        </w:rPr>
        <w:t>th</w:t>
      </w:r>
      <w:proofErr w:type="gramEnd"/>
      <w:r w:rsidR="002A90C6" w:rsidRPr="047367B2">
        <w:rPr>
          <w:rFonts w:ascii="Calibri" w:eastAsia="Calibri" w:hAnsi="Calibri" w:cs="Calibri"/>
          <w:color w:val="000000" w:themeColor="text1"/>
          <w:highlight w:val="yellow"/>
        </w:rPr>
        <w:t xml:space="preserve"> 4p-5:30p</w:t>
      </w:r>
    </w:p>
    <w:p w14:paraId="1049FAEA" w14:textId="4B240BC2" w:rsidR="60F4586C" w:rsidRDefault="60F4586C" w:rsidP="60F4586C"/>
    <w:p w14:paraId="682621F6" w14:textId="2F08742B" w:rsidR="60F4586C" w:rsidRDefault="60F4586C" w:rsidP="60F4586C"/>
    <w:p w14:paraId="5ED5D339" w14:textId="770F21B8" w:rsidR="60F4586C" w:rsidRDefault="60F4586C" w:rsidP="60F4586C"/>
    <w:sectPr w:rsidR="60F4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4573"/>
    <w:multiLevelType w:val="hybridMultilevel"/>
    <w:tmpl w:val="78281E4A"/>
    <w:lvl w:ilvl="0" w:tplc="3F88958C">
      <w:start w:val="1"/>
      <w:numFmt w:val="bullet"/>
      <w:lvlText w:val=""/>
      <w:lvlJc w:val="left"/>
      <w:pPr>
        <w:ind w:left="720" w:hanging="360"/>
      </w:pPr>
      <w:rPr>
        <w:rFonts w:ascii="Symbol" w:hAnsi="Symbol" w:hint="default"/>
      </w:rPr>
    </w:lvl>
    <w:lvl w:ilvl="1" w:tplc="B6267DE8">
      <w:start w:val="1"/>
      <w:numFmt w:val="bullet"/>
      <w:lvlText w:val="o"/>
      <w:lvlJc w:val="left"/>
      <w:pPr>
        <w:ind w:left="1440" w:hanging="360"/>
      </w:pPr>
      <w:rPr>
        <w:rFonts w:ascii="Courier New" w:hAnsi="Courier New" w:hint="default"/>
      </w:rPr>
    </w:lvl>
    <w:lvl w:ilvl="2" w:tplc="9CE0A5D4">
      <w:start w:val="1"/>
      <w:numFmt w:val="bullet"/>
      <w:lvlText w:val=""/>
      <w:lvlJc w:val="left"/>
      <w:pPr>
        <w:ind w:left="2160" w:hanging="360"/>
      </w:pPr>
      <w:rPr>
        <w:rFonts w:ascii="Wingdings" w:hAnsi="Wingdings" w:hint="default"/>
      </w:rPr>
    </w:lvl>
    <w:lvl w:ilvl="3" w:tplc="69347CFE">
      <w:start w:val="1"/>
      <w:numFmt w:val="bullet"/>
      <w:lvlText w:val=""/>
      <w:lvlJc w:val="left"/>
      <w:pPr>
        <w:ind w:left="2880" w:hanging="360"/>
      </w:pPr>
      <w:rPr>
        <w:rFonts w:ascii="Symbol" w:hAnsi="Symbol" w:hint="default"/>
      </w:rPr>
    </w:lvl>
    <w:lvl w:ilvl="4" w:tplc="B1DCC086">
      <w:start w:val="1"/>
      <w:numFmt w:val="bullet"/>
      <w:lvlText w:val="o"/>
      <w:lvlJc w:val="left"/>
      <w:pPr>
        <w:ind w:left="3600" w:hanging="360"/>
      </w:pPr>
      <w:rPr>
        <w:rFonts w:ascii="Courier New" w:hAnsi="Courier New" w:hint="default"/>
      </w:rPr>
    </w:lvl>
    <w:lvl w:ilvl="5" w:tplc="65A86004">
      <w:start w:val="1"/>
      <w:numFmt w:val="bullet"/>
      <w:lvlText w:val=""/>
      <w:lvlJc w:val="left"/>
      <w:pPr>
        <w:ind w:left="4320" w:hanging="360"/>
      </w:pPr>
      <w:rPr>
        <w:rFonts w:ascii="Wingdings" w:hAnsi="Wingdings" w:hint="default"/>
      </w:rPr>
    </w:lvl>
    <w:lvl w:ilvl="6" w:tplc="061CCBD6">
      <w:start w:val="1"/>
      <w:numFmt w:val="bullet"/>
      <w:lvlText w:val=""/>
      <w:lvlJc w:val="left"/>
      <w:pPr>
        <w:ind w:left="5040" w:hanging="360"/>
      </w:pPr>
      <w:rPr>
        <w:rFonts w:ascii="Symbol" w:hAnsi="Symbol" w:hint="default"/>
      </w:rPr>
    </w:lvl>
    <w:lvl w:ilvl="7" w:tplc="487E9346">
      <w:start w:val="1"/>
      <w:numFmt w:val="bullet"/>
      <w:lvlText w:val="o"/>
      <w:lvlJc w:val="left"/>
      <w:pPr>
        <w:ind w:left="5760" w:hanging="360"/>
      </w:pPr>
      <w:rPr>
        <w:rFonts w:ascii="Courier New" w:hAnsi="Courier New" w:hint="default"/>
      </w:rPr>
    </w:lvl>
    <w:lvl w:ilvl="8" w:tplc="56FA37E0">
      <w:start w:val="1"/>
      <w:numFmt w:val="bullet"/>
      <w:lvlText w:val=""/>
      <w:lvlJc w:val="left"/>
      <w:pPr>
        <w:ind w:left="6480" w:hanging="360"/>
      </w:pPr>
      <w:rPr>
        <w:rFonts w:ascii="Wingdings" w:hAnsi="Wingdings" w:hint="default"/>
      </w:rPr>
    </w:lvl>
  </w:abstractNum>
  <w:abstractNum w:abstractNumId="1" w15:restartNumberingAfterBreak="0">
    <w:nsid w:val="1BE4062F"/>
    <w:multiLevelType w:val="hybridMultilevel"/>
    <w:tmpl w:val="7274561A"/>
    <w:lvl w:ilvl="0" w:tplc="BBB6B3C6">
      <w:start w:val="1"/>
      <w:numFmt w:val="bullet"/>
      <w:lvlText w:val=""/>
      <w:lvlJc w:val="left"/>
      <w:pPr>
        <w:ind w:left="720" w:hanging="360"/>
      </w:pPr>
      <w:rPr>
        <w:rFonts w:ascii="Symbol" w:hAnsi="Symbol" w:hint="default"/>
      </w:rPr>
    </w:lvl>
    <w:lvl w:ilvl="1" w:tplc="508EE156">
      <w:start w:val="1"/>
      <w:numFmt w:val="bullet"/>
      <w:lvlText w:val="o"/>
      <w:lvlJc w:val="left"/>
      <w:pPr>
        <w:ind w:left="1440" w:hanging="360"/>
      </w:pPr>
      <w:rPr>
        <w:rFonts w:ascii="Courier New" w:hAnsi="Courier New" w:hint="default"/>
      </w:rPr>
    </w:lvl>
    <w:lvl w:ilvl="2" w:tplc="61BE420E">
      <w:start w:val="1"/>
      <w:numFmt w:val="bullet"/>
      <w:lvlText w:val=""/>
      <w:lvlJc w:val="left"/>
      <w:pPr>
        <w:ind w:left="2160" w:hanging="360"/>
      </w:pPr>
      <w:rPr>
        <w:rFonts w:ascii="Wingdings" w:hAnsi="Wingdings" w:hint="default"/>
      </w:rPr>
    </w:lvl>
    <w:lvl w:ilvl="3" w:tplc="82649ABA">
      <w:start w:val="1"/>
      <w:numFmt w:val="bullet"/>
      <w:lvlText w:val=""/>
      <w:lvlJc w:val="left"/>
      <w:pPr>
        <w:ind w:left="2880" w:hanging="360"/>
      </w:pPr>
      <w:rPr>
        <w:rFonts w:ascii="Symbol" w:hAnsi="Symbol" w:hint="default"/>
      </w:rPr>
    </w:lvl>
    <w:lvl w:ilvl="4" w:tplc="51360464">
      <w:start w:val="1"/>
      <w:numFmt w:val="bullet"/>
      <w:lvlText w:val="o"/>
      <w:lvlJc w:val="left"/>
      <w:pPr>
        <w:ind w:left="3600" w:hanging="360"/>
      </w:pPr>
      <w:rPr>
        <w:rFonts w:ascii="Courier New" w:hAnsi="Courier New" w:hint="default"/>
      </w:rPr>
    </w:lvl>
    <w:lvl w:ilvl="5" w:tplc="A93C055E">
      <w:start w:val="1"/>
      <w:numFmt w:val="bullet"/>
      <w:lvlText w:val=""/>
      <w:lvlJc w:val="left"/>
      <w:pPr>
        <w:ind w:left="4320" w:hanging="360"/>
      </w:pPr>
      <w:rPr>
        <w:rFonts w:ascii="Wingdings" w:hAnsi="Wingdings" w:hint="default"/>
      </w:rPr>
    </w:lvl>
    <w:lvl w:ilvl="6" w:tplc="29F28164">
      <w:start w:val="1"/>
      <w:numFmt w:val="bullet"/>
      <w:lvlText w:val=""/>
      <w:lvlJc w:val="left"/>
      <w:pPr>
        <w:ind w:left="5040" w:hanging="360"/>
      </w:pPr>
      <w:rPr>
        <w:rFonts w:ascii="Symbol" w:hAnsi="Symbol" w:hint="default"/>
      </w:rPr>
    </w:lvl>
    <w:lvl w:ilvl="7" w:tplc="63984540">
      <w:start w:val="1"/>
      <w:numFmt w:val="bullet"/>
      <w:lvlText w:val="o"/>
      <w:lvlJc w:val="left"/>
      <w:pPr>
        <w:ind w:left="5760" w:hanging="360"/>
      </w:pPr>
      <w:rPr>
        <w:rFonts w:ascii="Courier New" w:hAnsi="Courier New" w:hint="default"/>
      </w:rPr>
    </w:lvl>
    <w:lvl w:ilvl="8" w:tplc="2C949AC0">
      <w:start w:val="1"/>
      <w:numFmt w:val="bullet"/>
      <w:lvlText w:val=""/>
      <w:lvlJc w:val="left"/>
      <w:pPr>
        <w:ind w:left="6480" w:hanging="360"/>
      </w:pPr>
      <w:rPr>
        <w:rFonts w:ascii="Wingdings" w:hAnsi="Wingdings" w:hint="default"/>
      </w:rPr>
    </w:lvl>
  </w:abstractNum>
  <w:abstractNum w:abstractNumId="2" w15:restartNumberingAfterBreak="0">
    <w:nsid w:val="4046C2AB"/>
    <w:multiLevelType w:val="hybridMultilevel"/>
    <w:tmpl w:val="6D98E6CA"/>
    <w:lvl w:ilvl="0" w:tplc="8F8691D8">
      <w:start w:val="1"/>
      <w:numFmt w:val="bullet"/>
      <w:lvlText w:val=""/>
      <w:lvlJc w:val="left"/>
      <w:pPr>
        <w:ind w:left="720" w:hanging="360"/>
      </w:pPr>
      <w:rPr>
        <w:rFonts w:ascii="Symbol" w:hAnsi="Symbol" w:hint="default"/>
      </w:rPr>
    </w:lvl>
    <w:lvl w:ilvl="1" w:tplc="76E6C1A0">
      <w:start w:val="1"/>
      <w:numFmt w:val="bullet"/>
      <w:lvlText w:val="o"/>
      <w:lvlJc w:val="left"/>
      <w:pPr>
        <w:ind w:left="1440" w:hanging="360"/>
      </w:pPr>
      <w:rPr>
        <w:rFonts w:ascii="Courier New" w:hAnsi="Courier New" w:hint="default"/>
      </w:rPr>
    </w:lvl>
    <w:lvl w:ilvl="2" w:tplc="B712A17C">
      <w:start w:val="1"/>
      <w:numFmt w:val="bullet"/>
      <w:lvlText w:val=""/>
      <w:lvlJc w:val="left"/>
      <w:pPr>
        <w:ind w:left="2160" w:hanging="360"/>
      </w:pPr>
      <w:rPr>
        <w:rFonts w:ascii="Wingdings" w:hAnsi="Wingdings" w:hint="default"/>
      </w:rPr>
    </w:lvl>
    <w:lvl w:ilvl="3" w:tplc="867231B6">
      <w:start w:val="1"/>
      <w:numFmt w:val="bullet"/>
      <w:lvlText w:val=""/>
      <w:lvlJc w:val="left"/>
      <w:pPr>
        <w:ind w:left="2880" w:hanging="360"/>
      </w:pPr>
      <w:rPr>
        <w:rFonts w:ascii="Symbol" w:hAnsi="Symbol" w:hint="default"/>
      </w:rPr>
    </w:lvl>
    <w:lvl w:ilvl="4" w:tplc="66E85D96">
      <w:start w:val="1"/>
      <w:numFmt w:val="bullet"/>
      <w:lvlText w:val="o"/>
      <w:lvlJc w:val="left"/>
      <w:pPr>
        <w:ind w:left="3600" w:hanging="360"/>
      </w:pPr>
      <w:rPr>
        <w:rFonts w:ascii="Courier New" w:hAnsi="Courier New" w:hint="default"/>
      </w:rPr>
    </w:lvl>
    <w:lvl w:ilvl="5" w:tplc="B61CFCEA">
      <w:start w:val="1"/>
      <w:numFmt w:val="bullet"/>
      <w:lvlText w:val=""/>
      <w:lvlJc w:val="left"/>
      <w:pPr>
        <w:ind w:left="4320" w:hanging="360"/>
      </w:pPr>
      <w:rPr>
        <w:rFonts w:ascii="Wingdings" w:hAnsi="Wingdings" w:hint="default"/>
      </w:rPr>
    </w:lvl>
    <w:lvl w:ilvl="6" w:tplc="208869DA">
      <w:start w:val="1"/>
      <w:numFmt w:val="bullet"/>
      <w:lvlText w:val=""/>
      <w:lvlJc w:val="left"/>
      <w:pPr>
        <w:ind w:left="5040" w:hanging="360"/>
      </w:pPr>
      <w:rPr>
        <w:rFonts w:ascii="Symbol" w:hAnsi="Symbol" w:hint="default"/>
      </w:rPr>
    </w:lvl>
    <w:lvl w:ilvl="7" w:tplc="658E6106">
      <w:start w:val="1"/>
      <w:numFmt w:val="bullet"/>
      <w:lvlText w:val="o"/>
      <w:lvlJc w:val="left"/>
      <w:pPr>
        <w:ind w:left="5760" w:hanging="360"/>
      </w:pPr>
      <w:rPr>
        <w:rFonts w:ascii="Courier New" w:hAnsi="Courier New" w:hint="default"/>
      </w:rPr>
    </w:lvl>
    <w:lvl w:ilvl="8" w:tplc="830E4C9E">
      <w:start w:val="1"/>
      <w:numFmt w:val="bullet"/>
      <w:lvlText w:val=""/>
      <w:lvlJc w:val="left"/>
      <w:pPr>
        <w:ind w:left="6480" w:hanging="360"/>
      </w:pPr>
      <w:rPr>
        <w:rFonts w:ascii="Wingdings" w:hAnsi="Wingdings" w:hint="default"/>
      </w:rPr>
    </w:lvl>
  </w:abstractNum>
  <w:abstractNum w:abstractNumId="3" w15:restartNumberingAfterBreak="0">
    <w:nsid w:val="545C183B"/>
    <w:multiLevelType w:val="hybridMultilevel"/>
    <w:tmpl w:val="7B4A68DC"/>
    <w:lvl w:ilvl="0" w:tplc="2F286302">
      <w:start w:val="1"/>
      <w:numFmt w:val="bullet"/>
      <w:lvlText w:val=""/>
      <w:lvlJc w:val="left"/>
      <w:pPr>
        <w:ind w:left="720" w:hanging="360"/>
      </w:pPr>
      <w:rPr>
        <w:rFonts w:ascii="Symbol" w:hAnsi="Symbol" w:hint="default"/>
      </w:rPr>
    </w:lvl>
    <w:lvl w:ilvl="1" w:tplc="C044917C">
      <w:start w:val="1"/>
      <w:numFmt w:val="bullet"/>
      <w:lvlText w:val="o"/>
      <w:lvlJc w:val="left"/>
      <w:pPr>
        <w:ind w:left="1440" w:hanging="360"/>
      </w:pPr>
      <w:rPr>
        <w:rFonts w:ascii="Courier New" w:hAnsi="Courier New" w:hint="default"/>
      </w:rPr>
    </w:lvl>
    <w:lvl w:ilvl="2" w:tplc="EC4E181A">
      <w:start w:val="1"/>
      <w:numFmt w:val="bullet"/>
      <w:lvlText w:val=""/>
      <w:lvlJc w:val="left"/>
      <w:pPr>
        <w:ind w:left="2160" w:hanging="360"/>
      </w:pPr>
      <w:rPr>
        <w:rFonts w:ascii="Wingdings" w:hAnsi="Wingdings" w:hint="default"/>
      </w:rPr>
    </w:lvl>
    <w:lvl w:ilvl="3" w:tplc="F954A52C">
      <w:start w:val="1"/>
      <w:numFmt w:val="bullet"/>
      <w:lvlText w:val=""/>
      <w:lvlJc w:val="left"/>
      <w:pPr>
        <w:ind w:left="2880" w:hanging="360"/>
      </w:pPr>
      <w:rPr>
        <w:rFonts w:ascii="Symbol" w:hAnsi="Symbol" w:hint="default"/>
      </w:rPr>
    </w:lvl>
    <w:lvl w:ilvl="4" w:tplc="F58A7756">
      <w:start w:val="1"/>
      <w:numFmt w:val="bullet"/>
      <w:lvlText w:val="o"/>
      <w:lvlJc w:val="left"/>
      <w:pPr>
        <w:ind w:left="3600" w:hanging="360"/>
      </w:pPr>
      <w:rPr>
        <w:rFonts w:ascii="Courier New" w:hAnsi="Courier New" w:hint="default"/>
      </w:rPr>
    </w:lvl>
    <w:lvl w:ilvl="5" w:tplc="ABB4BC8E">
      <w:start w:val="1"/>
      <w:numFmt w:val="bullet"/>
      <w:lvlText w:val=""/>
      <w:lvlJc w:val="left"/>
      <w:pPr>
        <w:ind w:left="4320" w:hanging="360"/>
      </w:pPr>
      <w:rPr>
        <w:rFonts w:ascii="Wingdings" w:hAnsi="Wingdings" w:hint="default"/>
      </w:rPr>
    </w:lvl>
    <w:lvl w:ilvl="6" w:tplc="4126E324">
      <w:start w:val="1"/>
      <w:numFmt w:val="bullet"/>
      <w:lvlText w:val=""/>
      <w:lvlJc w:val="left"/>
      <w:pPr>
        <w:ind w:left="5040" w:hanging="360"/>
      </w:pPr>
      <w:rPr>
        <w:rFonts w:ascii="Symbol" w:hAnsi="Symbol" w:hint="default"/>
      </w:rPr>
    </w:lvl>
    <w:lvl w:ilvl="7" w:tplc="88FA56E4">
      <w:start w:val="1"/>
      <w:numFmt w:val="bullet"/>
      <w:lvlText w:val="o"/>
      <w:lvlJc w:val="left"/>
      <w:pPr>
        <w:ind w:left="5760" w:hanging="360"/>
      </w:pPr>
      <w:rPr>
        <w:rFonts w:ascii="Courier New" w:hAnsi="Courier New" w:hint="default"/>
      </w:rPr>
    </w:lvl>
    <w:lvl w:ilvl="8" w:tplc="D05AC4F2">
      <w:start w:val="1"/>
      <w:numFmt w:val="bullet"/>
      <w:lvlText w:val=""/>
      <w:lvlJc w:val="left"/>
      <w:pPr>
        <w:ind w:left="6480" w:hanging="360"/>
      </w:pPr>
      <w:rPr>
        <w:rFonts w:ascii="Wingdings" w:hAnsi="Wingdings" w:hint="default"/>
      </w:rPr>
    </w:lvl>
  </w:abstractNum>
  <w:abstractNum w:abstractNumId="4" w15:restartNumberingAfterBreak="0">
    <w:nsid w:val="6A844B6A"/>
    <w:multiLevelType w:val="hybridMultilevel"/>
    <w:tmpl w:val="D430EAEC"/>
    <w:lvl w:ilvl="0" w:tplc="E5AEFDB8">
      <w:start w:val="1"/>
      <w:numFmt w:val="bullet"/>
      <w:lvlText w:val=""/>
      <w:lvlJc w:val="left"/>
      <w:pPr>
        <w:ind w:left="720" w:hanging="360"/>
      </w:pPr>
      <w:rPr>
        <w:rFonts w:ascii="Symbol" w:hAnsi="Symbol" w:hint="default"/>
      </w:rPr>
    </w:lvl>
    <w:lvl w:ilvl="1" w:tplc="409AE33E">
      <w:start w:val="1"/>
      <w:numFmt w:val="bullet"/>
      <w:lvlText w:val="o"/>
      <w:lvlJc w:val="left"/>
      <w:pPr>
        <w:ind w:left="1440" w:hanging="360"/>
      </w:pPr>
      <w:rPr>
        <w:rFonts w:ascii="Courier New" w:hAnsi="Courier New" w:hint="default"/>
      </w:rPr>
    </w:lvl>
    <w:lvl w:ilvl="2" w:tplc="657EEB9A">
      <w:start w:val="1"/>
      <w:numFmt w:val="bullet"/>
      <w:lvlText w:val=""/>
      <w:lvlJc w:val="left"/>
      <w:pPr>
        <w:ind w:left="2160" w:hanging="360"/>
      </w:pPr>
      <w:rPr>
        <w:rFonts w:ascii="Wingdings" w:hAnsi="Wingdings" w:hint="default"/>
      </w:rPr>
    </w:lvl>
    <w:lvl w:ilvl="3" w:tplc="31FC1212">
      <w:start w:val="1"/>
      <w:numFmt w:val="bullet"/>
      <w:lvlText w:val=""/>
      <w:lvlJc w:val="left"/>
      <w:pPr>
        <w:ind w:left="2880" w:hanging="360"/>
      </w:pPr>
      <w:rPr>
        <w:rFonts w:ascii="Symbol" w:hAnsi="Symbol" w:hint="default"/>
      </w:rPr>
    </w:lvl>
    <w:lvl w:ilvl="4" w:tplc="AFB09AA2">
      <w:start w:val="1"/>
      <w:numFmt w:val="bullet"/>
      <w:lvlText w:val="o"/>
      <w:lvlJc w:val="left"/>
      <w:pPr>
        <w:ind w:left="3600" w:hanging="360"/>
      </w:pPr>
      <w:rPr>
        <w:rFonts w:ascii="Courier New" w:hAnsi="Courier New" w:hint="default"/>
      </w:rPr>
    </w:lvl>
    <w:lvl w:ilvl="5" w:tplc="A8E022F0">
      <w:start w:val="1"/>
      <w:numFmt w:val="bullet"/>
      <w:lvlText w:val=""/>
      <w:lvlJc w:val="left"/>
      <w:pPr>
        <w:ind w:left="4320" w:hanging="360"/>
      </w:pPr>
      <w:rPr>
        <w:rFonts w:ascii="Wingdings" w:hAnsi="Wingdings" w:hint="default"/>
      </w:rPr>
    </w:lvl>
    <w:lvl w:ilvl="6" w:tplc="B3DC98EC">
      <w:start w:val="1"/>
      <w:numFmt w:val="bullet"/>
      <w:lvlText w:val=""/>
      <w:lvlJc w:val="left"/>
      <w:pPr>
        <w:ind w:left="5040" w:hanging="360"/>
      </w:pPr>
      <w:rPr>
        <w:rFonts w:ascii="Symbol" w:hAnsi="Symbol" w:hint="default"/>
      </w:rPr>
    </w:lvl>
    <w:lvl w:ilvl="7" w:tplc="0090E726">
      <w:start w:val="1"/>
      <w:numFmt w:val="bullet"/>
      <w:lvlText w:val="o"/>
      <w:lvlJc w:val="left"/>
      <w:pPr>
        <w:ind w:left="5760" w:hanging="360"/>
      </w:pPr>
      <w:rPr>
        <w:rFonts w:ascii="Courier New" w:hAnsi="Courier New" w:hint="default"/>
      </w:rPr>
    </w:lvl>
    <w:lvl w:ilvl="8" w:tplc="2738EC36">
      <w:start w:val="1"/>
      <w:numFmt w:val="bullet"/>
      <w:lvlText w:val=""/>
      <w:lvlJc w:val="left"/>
      <w:pPr>
        <w:ind w:left="6480" w:hanging="360"/>
      </w:pPr>
      <w:rPr>
        <w:rFonts w:ascii="Wingdings" w:hAnsi="Wingdings" w:hint="default"/>
      </w:rPr>
    </w:lvl>
  </w:abstractNum>
  <w:abstractNum w:abstractNumId="5" w15:restartNumberingAfterBreak="0">
    <w:nsid w:val="6E4A2253"/>
    <w:multiLevelType w:val="hybridMultilevel"/>
    <w:tmpl w:val="3C4447AE"/>
    <w:lvl w:ilvl="0" w:tplc="709EC76C">
      <w:start w:val="1"/>
      <w:numFmt w:val="bullet"/>
      <w:lvlText w:val=""/>
      <w:lvlJc w:val="left"/>
      <w:pPr>
        <w:ind w:left="720" w:hanging="360"/>
      </w:pPr>
      <w:rPr>
        <w:rFonts w:ascii="Symbol" w:hAnsi="Symbol" w:hint="default"/>
      </w:rPr>
    </w:lvl>
    <w:lvl w:ilvl="1" w:tplc="1E6EDEBC">
      <w:start w:val="1"/>
      <w:numFmt w:val="bullet"/>
      <w:lvlText w:val="o"/>
      <w:lvlJc w:val="left"/>
      <w:pPr>
        <w:ind w:left="1440" w:hanging="360"/>
      </w:pPr>
      <w:rPr>
        <w:rFonts w:ascii="Courier New" w:hAnsi="Courier New" w:hint="default"/>
      </w:rPr>
    </w:lvl>
    <w:lvl w:ilvl="2" w:tplc="88AA5AE4">
      <w:start w:val="1"/>
      <w:numFmt w:val="bullet"/>
      <w:lvlText w:val=""/>
      <w:lvlJc w:val="left"/>
      <w:pPr>
        <w:ind w:left="2160" w:hanging="360"/>
      </w:pPr>
      <w:rPr>
        <w:rFonts w:ascii="Wingdings" w:hAnsi="Wingdings" w:hint="default"/>
      </w:rPr>
    </w:lvl>
    <w:lvl w:ilvl="3" w:tplc="5352FD26">
      <w:start w:val="1"/>
      <w:numFmt w:val="bullet"/>
      <w:lvlText w:val=""/>
      <w:lvlJc w:val="left"/>
      <w:pPr>
        <w:ind w:left="2880" w:hanging="360"/>
      </w:pPr>
      <w:rPr>
        <w:rFonts w:ascii="Symbol" w:hAnsi="Symbol" w:hint="default"/>
      </w:rPr>
    </w:lvl>
    <w:lvl w:ilvl="4" w:tplc="4F060D88">
      <w:start w:val="1"/>
      <w:numFmt w:val="bullet"/>
      <w:lvlText w:val="o"/>
      <w:lvlJc w:val="left"/>
      <w:pPr>
        <w:ind w:left="3600" w:hanging="360"/>
      </w:pPr>
      <w:rPr>
        <w:rFonts w:ascii="Courier New" w:hAnsi="Courier New" w:hint="default"/>
      </w:rPr>
    </w:lvl>
    <w:lvl w:ilvl="5" w:tplc="91560D36">
      <w:start w:val="1"/>
      <w:numFmt w:val="bullet"/>
      <w:lvlText w:val=""/>
      <w:lvlJc w:val="left"/>
      <w:pPr>
        <w:ind w:left="4320" w:hanging="360"/>
      </w:pPr>
      <w:rPr>
        <w:rFonts w:ascii="Wingdings" w:hAnsi="Wingdings" w:hint="default"/>
      </w:rPr>
    </w:lvl>
    <w:lvl w:ilvl="6" w:tplc="46BC16EC">
      <w:start w:val="1"/>
      <w:numFmt w:val="bullet"/>
      <w:lvlText w:val=""/>
      <w:lvlJc w:val="left"/>
      <w:pPr>
        <w:ind w:left="5040" w:hanging="360"/>
      </w:pPr>
      <w:rPr>
        <w:rFonts w:ascii="Symbol" w:hAnsi="Symbol" w:hint="default"/>
      </w:rPr>
    </w:lvl>
    <w:lvl w:ilvl="7" w:tplc="992EF3EC">
      <w:start w:val="1"/>
      <w:numFmt w:val="bullet"/>
      <w:lvlText w:val="o"/>
      <w:lvlJc w:val="left"/>
      <w:pPr>
        <w:ind w:left="5760" w:hanging="360"/>
      </w:pPr>
      <w:rPr>
        <w:rFonts w:ascii="Courier New" w:hAnsi="Courier New" w:hint="default"/>
      </w:rPr>
    </w:lvl>
    <w:lvl w:ilvl="8" w:tplc="3C447B36">
      <w:start w:val="1"/>
      <w:numFmt w:val="bullet"/>
      <w:lvlText w:val=""/>
      <w:lvlJc w:val="left"/>
      <w:pPr>
        <w:ind w:left="6480" w:hanging="360"/>
      </w:pPr>
      <w:rPr>
        <w:rFonts w:ascii="Wingdings" w:hAnsi="Wingdings" w:hint="default"/>
      </w:rPr>
    </w:lvl>
  </w:abstractNum>
  <w:abstractNum w:abstractNumId="6" w15:restartNumberingAfterBreak="0">
    <w:nsid w:val="78247DD6"/>
    <w:multiLevelType w:val="hybridMultilevel"/>
    <w:tmpl w:val="074AFE3A"/>
    <w:lvl w:ilvl="0" w:tplc="ADFAD032">
      <w:start w:val="1"/>
      <w:numFmt w:val="bullet"/>
      <w:lvlText w:val=""/>
      <w:lvlJc w:val="left"/>
      <w:pPr>
        <w:ind w:left="720" w:hanging="360"/>
      </w:pPr>
      <w:rPr>
        <w:rFonts w:ascii="Symbol" w:hAnsi="Symbol" w:hint="default"/>
      </w:rPr>
    </w:lvl>
    <w:lvl w:ilvl="1" w:tplc="97540432">
      <w:start w:val="1"/>
      <w:numFmt w:val="bullet"/>
      <w:lvlText w:val="o"/>
      <w:lvlJc w:val="left"/>
      <w:pPr>
        <w:ind w:left="1440" w:hanging="360"/>
      </w:pPr>
      <w:rPr>
        <w:rFonts w:ascii="Courier New" w:hAnsi="Courier New" w:hint="default"/>
      </w:rPr>
    </w:lvl>
    <w:lvl w:ilvl="2" w:tplc="6B3C7788">
      <w:start w:val="1"/>
      <w:numFmt w:val="bullet"/>
      <w:lvlText w:val=""/>
      <w:lvlJc w:val="left"/>
      <w:pPr>
        <w:ind w:left="2160" w:hanging="360"/>
      </w:pPr>
      <w:rPr>
        <w:rFonts w:ascii="Wingdings" w:hAnsi="Wingdings" w:hint="default"/>
      </w:rPr>
    </w:lvl>
    <w:lvl w:ilvl="3" w:tplc="1EA03858">
      <w:start w:val="1"/>
      <w:numFmt w:val="bullet"/>
      <w:lvlText w:val=""/>
      <w:lvlJc w:val="left"/>
      <w:pPr>
        <w:ind w:left="2880" w:hanging="360"/>
      </w:pPr>
      <w:rPr>
        <w:rFonts w:ascii="Symbol" w:hAnsi="Symbol" w:hint="default"/>
      </w:rPr>
    </w:lvl>
    <w:lvl w:ilvl="4" w:tplc="F586D74E">
      <w:start w:val="1"/>
      <w:numFmt w:val="bullet"/>
      <w:lvlText w:val="o"/>
      <w:lvlJc w:val="left"/>
      <w:pPr>
        <w:ind w:left="3600" w:hanging="360"/>
      </w:pPr>
      <w:rPr>
        <w:rFonts w:ascii="Courier New" w:hAnsi="Courier New" w:hint="default"/>
      </w:rPr>
    </w:lvl>
    <w:lvl w:ilvl="5" w:tplc="69B854E8">
      <w:start w:val="1"/>
      <w:numFmt w:val="bullet"/>
      <w:lvlText w:val=""/>
      <w:lvlJc w:val="left"/>
      <w:pPr>
        <w:ind w:left="4320" w:hanging="360"/>
      </w:pPr>
      <w:rPr>
        <w:rFonts w:ascii="Wingdings" w:hAnsi="Wingdings" w:hint="default"/>
      </w:rPr>
    </w:lvl>
    <w:lvl w:ilvl="6" w:tplc="DB503F36">
      <w:start w:val="1"/>
      <w:numFmt w:val="bullet"/>
      <w:lvlText w:val=""/>
      <w:lvlJc w:val="left"/>
      <w:pPr>
        <w:ind w:left="5040" w:hanging="360"/>
      </w:pPr>
      <w:rPr>
        <w:rFonts w:ascii="Symbol" w:hAnsi="Symbol" w:hint="default"/>
      </w:rPr>
    </w:lvl>
    <w:lvl w:ilvl="7" w:tplc="673A93D4">
      <w:start w:val="1"/>
      <w:numFmt w:val="bullet"/>
      <w:lvlText w:val="o"/>
      <w:lvlJc w:val="left"/>
      <w:pPr>
        <w:ind w:left="5760" w:hanging="360"/>
      </w:pPr>
      <w:rPr>
        <w:rFonts w:ascii="Courier New" w:hAnsi="Courier New" w:hint="default"/>
      </w:rPr>
    </w:lvl>
    <w:lvl w:ilvl="8" w:tplc="B7C473C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9476D2"/>
    <w:rsid w:val="00192EC9"/>
    <w:rsid w:val="002A90C6"/>
    <w:rsid w:val="007749C5"/>
    <w:rsid w:val="008AA24B"/>
    <w:rsid w:val="00DC4C1D"/>
    <w:rsid w:val="01465F10"/>
    <w:rsid w:val="026226E2"/>
    <w:rsid w:val="027F3FBB"/>
    <w:rsid w:val="045A4F2C"/>
    <w:rsid w:val="047367B2"/>
    <w:rsid w:val="04ECAA76"/>
    <w:rsid w:val="05B90B8C"/>
    <w:rsid w:val="0617D5D5"/>
    <w:rsid w:val="065474E1"/>
    <w:rsid w:val="073DDE9F"/>
    <w:rsid w:val="07DA4AFC"/>
    <w:rsid w:val="08D558E2"/>
    <w:rsid w:val="0A6A0606"/>
    <w:rsid w:val="0B5F29BF"/>
    <w:rsid w:val="0B788F85"/>
    <w:rsid w:val="0C2FCFB5"/>
    <w:rsid w:val="0DCBA016"/>
    <w:rsid w:val="0F06620D"/>
    <w:rsid w:val="1032D84B"/>
    <w:rsid w:val="10DFF93B"/>
    <w:rsid w:val="111EEA99"/>
    <w:rsid w:val="11FF9C8E"/>
    <w:rsid w:val="123E02CF"/>
    <w:rsid w:val="136A790D"/>
    <w:rsid w:val="136B6555"/>
    <w:rsid w:val="159476D2"/>
    <w:rsid w:val="15BD899E"/>
    <w:rsid w:val="16F16619"/>
    <w:rsid w:val="17060A48"/>
    <w:rsid w:val="17BB522C"/>
    <w:rsid w:val="1A67E27A"/>
    <w:rsid w:val="1A8F3A93"/>
    <w:rsid w:val="1D0FD718"/>
    <w:rsid w:val="1DA24A39"/>
    <w:rsid w:val="1DD9CE8A"/>
    <w:rsid w:val="1E9DB745"/>
    <w:rsid w:val="1EAD2BB4"/>
    <w:rsid w:val="1FFD9FBE"/>
    <w:rsid w:val="203C05BD"/>
    <w:rsid w:val="208A9637"/>
    <w:rsid w:val="20B02C44"/>
    <w:rsid w:val="2140A4EC"/>
    <w:rsid w:val="21A9094E"/>
    <w:rsid w:val="22574EB5"/>
    <w:rsid w:val="2373AD86"/>
    <w:rsid w:val="244BED7A"/>
    <w:rsid w:val="26643622"/>
    <w:rsid w:val="26BFF5B2"/>
    <w:rsid w:val="2809DD30"/>
    <w:rsid w:val="29A4C149"/>
    <w:rsid w:val="29CC5920"/>
    <w:rsid w:val="2AE3A14E"/>
    <w:rsid w:val="2B0FD582"/>
    <w:rsid w:val="2BF0B504"/>
    <w:rsid w:val="2C3AD691"/>
    <w:rsid w:val="2CD5A375"/>
    <w:rsid w:val="2CF47365"/>
    <w:rsid w:val="2D7334A2"/>
    <w:rsid w:val="2E7173D6"/>
    <w:rsid w:val="2ECB3D04"/>
    <w:rsid w:val="30A416CE"/>
    <w:rsid w:val="32A8980D"/>
    <w:rsid w:val="32BDF70B"/>
    <w:rsid w:val="3425376E"/>
    <w:rsid w:val="349656FE"/>
    <w:rsid w:val="34CE0E2A"/>
    <w:rsid w:val="34DBEFFD"/>
    <w:rsid w:val="38B6D391"/>
    <w:rsid w:val="3A517A41"/>
    <w:rsid w:val="3BB929E3"/>
    <w:rsid w:val="3BD54BF6"/>
    <w:rsid w:val="3E8F8526"/>
    <w:rsid w:val="3FF1EA91"/>
    <w:rsid w:val="40E20E16"/>
    <w:rsid w:val="42B20302"/>
    <w:rsid w:val="43E594E4"/>
    <w:rsid w:val="449058CF"/>
    <w:rsid w:val="44E59E4D"/>
    <w:rsid w:val="462C2930"/>
    <w:rsid w:val="4717FE9D"/>
    <w:rsid w:val="4746002B"/>
    <w:rsid w:val="48E49625"/>
    <w:rsid w:val="490FC87A"/>
    <w:rsid w:val="49F4DF51"/>
    <w:rsid w:val="4A4EB317"/>
    <w:rsid w:val="4C14FBAB"/>
    <w:rsid w:val="4C2920EC"/>
    <w:rsid w:val="4C69C244"/>
    <w:rsid w:val="4E22AB7E"/>
    <w:rsid w:val="4ECD2164"/>
    <w:rsid w:val="4FD21F2E"/>
    <w:rsid w:val="500F524E"/>
    <w:rsid w:val="509AB4CE"/>
    <w:rsid w:val="511C13E7"/>
    <w:rsid w:val="5170CDE7"/>
    <w:rsid w:val="51A16E3E"/>
    <w:rsid w:val="5254F18E"/>
    <w:rsid w:val="53FD82E3"/>
    <w:rsid w:val="5418CA6A"/>
    <w:rsid w:val="5453B4A9"/>
    <w:rsid w:val="54EBA5F0"/>
    <w:rsid w:val="558410CB"/>
    <w:rsid w:val="56A2EE23"/>
    <w:rsid w:val="5782ABF7"/>
    <w:rsid w:val="57B46CD5"/>
    <w:rsid w:val="57DF67E5"/>
    <w:rsid w:val="58CB3253"/>
    <w:rsid w:val="59C89CDD"/>
    <w:rsid w:val="5A31B136"/>
    <w:rsid w:val="5CAE5C92"/>
    <w:rsid w:val="5E760B82"/>
    <w:rsid w:val="5F0F7962"/>
    <w:rsid w:val="5F2C923B"/>
    <w:rsid w:val="5F3FF821"/>
    <w:rsid w:val="6032072C"/>
    <w:rsid w:val="60F4586C"/>
    <w:rsid w:val="62CAE0E4"/>
    <w:rsid w:val="6912A3BA"/>
    <w:rsid w:val="695F7E81"/>
    <w:rsid w:val="69FD8247"/>
    <w:rsid w:val="6B061779"/>
    <w:rsid w:val="6B181C99"/>
    <w:rsid w:val="6BF1ECE6"/>
    <w:rsid w:val="6DFF7FE2"/>
    <w:rsid w:val="6EF22CA9"/>
    <w:rsid w:val="6F9B5043"/>
    <w:rsid w:val="70387136"/>
    <w:rsid w:val="715215F9"/>
    <w:rsid w:val="7186529B"/>
    <w:rsid w:val="718C97A6"/>
    <w:rsid w:val="721AB719"/>
    <w:rsid w:val="744E6B34"/>
    <w:rsid w:val="75035E56"/>
    <w:rsid w:val="770DC4C4"/>
    <w:rsid w:val="7825562D"/>
    <w:rsid w:val="79844E9B"/>
    <w:rsid w:val="79BF9A1B"/>
    <w:rsid w:val="7BF2E55D"/>
    <w:rsid w:val="7C0A7928"/>
    <w:rsid w:val="7C321CCB"/>
    <w:rsid w:val="7C68C778"/>
    <w:rsid w:val="7C9008F5"/>
    <w:rsid w:val="7DBF347D"/>
    <w:rsid w:val="7EDFEFD7"/>
    <w:rsid w:val="7F95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76D2"/>
  <w15:chartTrackingRefBased/>
  <w15:docId w15:val="{E41288AA-32E1-4633-9DE8-1591AFFA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uiPriority w:val="1"/>
    <w:rsid w:val="60F4586C"/>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TaxCatchAll xmlns="2ed1e42b-3b16-4c4c-980e-db513e605f0f" xsi:nil="true"/>
    <lcf76f155ced4ddcb4097134ff3c332f xmlns="34601aee-bbde-49f2-ad42-bc13d499bb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D698A-E552-4364-9DDC-95A7695744CA}">
  <ds:schemaRefs>
    <ds:schemaRef ds:uri="http://schemas.microsoft.com/office/2006/metadata/properties"/>
    <ds:schemaRef ds:uri="http://schemas.microsoft.com/office/infopath/2007/PartnerControls"/>
    <ds:schemaRef ds:uri="2ed1e42b-3b16-4c4c-980e-db513e605f0f"/>
    <ds:schemaRef ds:uri="34601aee-bbde-49f2-ad42-bc13d499bb79"/>
  </ds:schemaRefs>
</ds:datastoreItem>
</file>

<file path=customXml/itemProps2.xml><?xml version="1.0" encoding="utf-8"?>
<ds:datastoreItem xmlns:ds="http://schemas.openxmlformats.org/officeDocument/2006/customXml" ds:itemID="{F679E1B0-8FF7-4581-B51B-7CCC6D944FC6}">
  <ds:schemaRefs>
    <ds:schemaRef ds:uri="http://schemas.microsoft.com/sharepoint/v3/contenttype/forms"/>
  </ds:schemaRefs>
</ds:datastoreItem>
</file>

<file path=customXml/itemProps3.xml><?xml version="1.0" encoding="utf-8"?>
<ds:datastoreItem xmlns:ds="http://schemas.openxmlformats.org/officeDocument/2006/customXml" ds:itemID="{C414C856-774A-42AA-BC90-287DEDFE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Shaundell Diaz</cp:lastModifiedBy>
  <cp:revision>2</cp:revision>
  <dcterms:created xsi:type="dcterms:W3CDTF">2022-10-17T15:52:00Z</dcterms:created>
  <dcterms:modified xsi:type="dcterms:W3CDTF">2022-10-17T15:52:00Z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MediaServiceImageTags">
    <vt:lpwstr/>
  </property>
</Properties>
</file>