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7693DD12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A5AC3C0">
        <w:rPr>
          <w:rFonts w:ascii="Calibri" w:eastAsia="Calibri" w:hAnsi="Calibri" w:cs="Calibri"/>
          <w:b/>
          <w:bCs/>
          <w:sz w:val="32"/>
          <w:szCs w:val="32"/>
        </w:rPr>
        <w:t>Equity and Inclusion Committee Meeting</w:t>
      </w:r>
      <w:r w:rsidR="00132482">
        <w:rPr>
          <w:rFonts w:ascii="Calibri" w:eastAsia="Calibri" w:hAnsi="Calibri" w:cs="Calibri"/>
          <w:b/>
          <w:bCs/>
          <w:sz w:val="32"/>
          <w:szCs w:val="32"/>
        </w:rPr>
        <w:t xml:space="preserve"> Minutes</w:t>
      </w:r>
    </w:p>
    <w:p w14:paraId="1347F7EE" w14:textId="14CA6832" w:rsidR="5A5AC3C0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9AD97AD" w14:textId="75149E4A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61A06A6">
        <w:rPr>
          <w:rFonts w:ascii="Calibri" w:eastAsia="Calibri" w:hAnsi="Calibri" w:cs="Calibri"/>
          <w:b/>
          <w:bCs/>
          <w:sz w:val="24"/>
          <w:szCs w:val="24"/>
        </w:rPr>
        <w:t>Friday, February 2</w:t>
      </w:r>
      <w:r w:rsidR="248A42EB" w:rsidRPr="561A06A6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561A06A6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561A06A6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561A06A6">
        <w:rPr>
          <w:rFonts w:ascii="Calibri" w:eastAsia="Calibri" w:hAnsi="Calibri" w:cs="Calibri"/>
          <w:b/>
          <w:bCs/>
          <w:sz w:val="24"/>
          <w:szCs w:val="24"/>
        </w:rPr>
        <w:t xml:space="preserve">2020  </w:t>
      </w:r>
    </w:p>
    <w:p w14:paraId="2F9B3AA8" w14:textId="47A0DE0E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A5AC3C0">
        <w:rPr>
          <w:rFonts w:ascii="Calibri" w:eastAsia="Calibri" w:hAnsi="Calibri" w:cs="Calibri"/>
          <w:b/>
          <w:bCs/>
          <w:sz w:val="24"/>
          <w:szCs w:val="24"/>
        </w:rPr>
        <w:t>9:00-10:30am</w:t>
      </w:r>
    </w:p>
    <w:p w14:paraId="043EC721" w14:textId="33747C72" w:rsidR="5A5AC3C0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016E5B2" w14:textId="7C294CA0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A5AC3C0">
        <w:rPr>
          <w:rFonts w:ascii="Calibri" w:eastAsia="Calibri" w:hAnsi="Calibri" w:cs="Calibri"/>
          <w:b/>
          <w:bCs/>
          <w:sz w:val="24"/>
          <w:szCs w:val="24"/>
        </w:rPr>
        <w:t>Basement Conference Room, Community Action</w:t>
      </w:r>
    </w:p>
    <w:p w14:paraId="12818298" w14:textId="1F1FF1A1" w:rsidR="61D26921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A5AC3C0">
        <w:rPr>
          <w:rFonts w:ascii="Calibri" w:eastAsia="Calibri" w:hAnsi="Calibri" w:cs="Calibri"/>
          <w:b/>
          <w:bCs/>
          <w:sz w:val="24"/>
          <w:szCs w:val="24"/>
        </w:rPr>
        <w:t>393 Main Street, Greenfield</w:t>
      </w:r>
    </w:p>
    <w:p w14:paraId="200FA5C7" w14:textId="59121F74" w:rsidR="5A5AC3C0" w:rsidRDefault="5A5AC3C0" w:rsidP="5A5AC3C0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7F6D031B" w14:textId="68D21838" w:rsidR="561A06A6" w:rsidRPr="00071F0F" w:rsidRDefault="007C117E" w:rsidP="00132482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Introduction- </w:t>
      </w:r>
      <w:bookmarkStart w:id="0" w:name="_GoBack"/>
      <w:bookmarkEnd w:id="0"/>
    </w:p>
    <w:p w14:paraId="299D8695" w14:textId="13AF3B4E" w:rsidR="00F557D9" w:rsidRDefault="00F557D9" w:rsidP="00132482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Attendees: </w:t>
      </w:r>
      <w:proofErr w:type="spellStart"/>
      <w:r>
        <w:rPr>
          <w:rFonts w:ascii="Calibri" w:eastAsia="Calibri" w:hAnsi="Calibri" w:cs="Calibri"/>
          <w:sz w:val="24"/>
          <w:szCs w:val="24"/>
        </w:rPr>
        <w:t>Vernetta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Stacy Parsons, Michele </w:t>
      </w:r>
      <w:proofErr w:type="spellStart"/>
      <w:r>
        <w:rPr>
          <w:rFonts w:ascii="Calibri" w:eastAsia="Calibri" w:hAnsi="Calibri" w:cs="Calibri"/>
          <w:sz w:val="24"/>
          <w:szCs w:val="24"/>
        </w:rPr>
        <w:t>LaFleur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Brooke Murphy, </w:t>
      </w:r>
      <w:proofErr w:type="spellStart"/>
      <w:r>
        <w:rPr>
          <w:rFonts w:ascii="Calibri" w:eastAsia="Calibri" w:hAnsi="Calibri" w:cs="Calibri"/>
          <w:sz w:val="24"/>
          <w:szCs w:val="24"/>
        </w:rPr>
        <w:t>Keleigh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Pereira </w:t>
      </w:r>
    </w:p>
    <w:p w14:paraId="35A1E292" w14:textId="362009F6" w:rsidR="561A06A6" w:rsidRPr="00071F0F" w:rsidRDefault="00132482" w:rsidP="0013248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b/>
          <w:sz w:val="24"/>
          <w:szCs w:val="24"/>
        </w:rPr>
      </w:pPr>
      <w:r w:rsidRPr="00071F0F">
        <w:rPr>
          <w:rFonts w:ascii="Calibri" w:eastAsia="Calibri" w:hAnsi="Calibri" w:cs="Calibri"/>
          <w:b/>
          <w:sz w:val="24"/>
          <w:szCs w:val="24"/>
        </w:rPr>
        <w:t>YHDP Ra</w:t>
      </w:r>
      <w:r w:rsidR="78436007" w:rsidRPr="00071F0F">
        <w:rPr>
          <w:rFonts w:ascii="Calibri" w:eastAsia="Calibri" w:hAnsi="Calibri" w:cs="Calibri"/>
          <w:b/>
          <w:sz w:val="24"/>
          <w:szCs w:val="24"/>
        </w:rPr>
        <w:t>cia</w:t>
      </w:r>
      <w:r w:rsidR="007C117E">
        <w:rPr>
          <w:rFonts w:ascii="Calibri" w:eastAsia="Calibri" w:hAnsi="Calibri" w:cs="Calibri"/>
          <w:b/>
          <w:sz w:val="24"/>
          <w:szCs w:val="24"/>
        </w:rPr>
        <w:t>l Equity Training Update-</w:t>
      </w:r>
      <w:r w:rsidR="00947BE8">
        <w:rPr>
          <w:rFonts w:ascii="Calibri" w:eastAsia="Calibri" w:hAnsi="Calibri" w:cs="Calibri"/>
          <w:b/>
          <w:sz w:val="24"/>
          <w:szCs w:val="24"/>
        </w:rPr>
        <w:t xml:space="preserve"> (Handout: Homelessness Is Symptom of Racism)</w:t>
      </w:r>
    </w:p>
    <w:p w14:paraId="7935BB46" w14:textId="207BA334" w:rsidR="00806EC4" w:rsidRDefault="00125409" w:rsidP="00806EC4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Awarded $17,000 from WMNEH to do racial equity work, to forward work they started last year </w:t>
      </w:r>
    </w:p>
    <w:p w14:paraId="4230B956" w14:textId="0CE7D3DD" w:rsidR="00125409" w:rsidRDefault="00125409" w:rsidP="00806EC4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Empowered </w:t>
      </w: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think about what racial equity work should look like here</w:t>
      </w:r>
    </w:p>
    <w:p w14:paraId="34B785E0" w14:textId="33EF384D" w:rsidR="00786053" w:rsidRDefault="00786053" w:rsidP="00806EC4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Joe Consulting already helping with YHDP process so decided to leverage resources and also use for racial equity training</w:t>
      </w:r>
    </w:p>
    <w:p w14:paraId="7B4FAB40" w14:textId="75BDD07C" w:rsidR="00786053" w:rsidRDefault="00786053" w:rsidP="00806EC4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Jeff Olivet consultant for Joe Consulting</w:t>
      </w:r>
    </w:p>
    <w:p w14:paraId="309572D0" w14:textId="192F89AC" w:rsidR="00786053" w:rsidRDefault="00786053" w:rsidP="00806EC4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Workgroup</w:t>
      </w:r>
    </w:p>
    <w:p w14:paraId="68D4CD27" w14:textId="1EB52F58" w:rsidR="00786053" w:rsidRDefault="00786053" w:rsidP="00786053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Convened yesterday 2/21</w:t>
      </w:r>
    </w:p>
    <w:p w14:paraId="3B07E9E0" w14:textId="12314385" w:rsidR="00786053" w:rsidRDefault="00786053" w:rsidP="00786053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Group from executive level to front-line workers and folks who have experienced homelessness </w:t>
      </w:r>
    </w:p>
    <w:p w14:paraId="06F7EE15" w14:textId="2936B39E" w:rsidR="00786053" w:rsidRDefault="00786053" w:rsidP="00786053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Started with overview of intersection of racism and homelessness- both nationally and locally </w:t>
      </w:r>
    </w:p>
    <w:p w14:paraId="32957CA1" w14:textId="02A1CC2B" w:rsidR="004A4D50" w:rsidRDefault="004A4D50" w:rsidP="00786053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 around individual, institutional, and structural racism </w:t>
      </w:r>
    </w:p>
    <w:p w14:paraId="14224658" w14:textId="1AED6B4D" w:rsidR="004A4D50" w:rsidRDefault="009E6E87" w:rsidP="009E6E87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Intersection of Racial Equity Workgroup and this committee</w:t>
      </w:r>
    </w:p>
    <w:p w14:paraId="213A3733" w14:textId="479F63FB" w:rsidR="009E6E87" w:rsidRDefault="009E6E87" w:rsidP="009E6E87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committee should be focused on institutional level- what the </w:t>
      </w: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doing, our programs, programs on individual level</w:t>
      </w:r>
    </w:p>
    <w:p w14:paraId="43E97BF2" w14:textId="77777777" w:rsidR="001139B9" w:rsidRDefault="009E6E87" w:rsidP="009E6E87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committee not necessarily working on structural racism or structural equity</w:t>
      </w:r>
    </w:p>
    <w:p w14:paraId="33EFB270" w14:textId="77777777" w:rsidR="00D5666A" w:rsidRDefault="001139B9" w:rsidP="009E6E87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Focused on structural </w:t>
      </w:r>
    </w:p>
    <w:p w14:paraId="228F9EBF" w14:textId="3B6FF990" w:rsidR="009B4FE6" w:rsidRDefault="009B4FE6" w:rsidP="009B4FE6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Brainstormed how to connect with o</w:t>
      </w:r>
      <w:r w:rsidR="00D5666A">
        <w:rPr>
          <w:rFonts w:ascii="Calibri" w:eastAsia="Calibri" w:hAnsi="Calibri" w:cs="Calibri"/>
          <w:sz w:val="24"/>
          <w:szCs w:val="24"/>
        </w:rPr>
        <w:t xml:space="preserve">ther Racial Equity work in all three counties </w:t>
      </w:r>
    </w:p>
    <w:p w14:paraId="51C5E4A6" w14:textId="36B6603A" w:rsidR="009B4FE6" w:rsidRDefault="009B4FE6" w:rsidP="009B4FE6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Timeline</w:t>
      </w:r>
    </w:p>
    <w:p w14:paraId="0D966F1C" w14:textId="63667693" w:rsidR="009B4FE6" w:rsidRDefault="009B4FE6" w:rsidP="009B4FE6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Workgroup will meet once a month over next three months- work around racism and planning around community engagement</w:t>
      </w:r>
    </w:p>
    <w:p w14:paraId="19257E1F" w14:textId="33E289B3" w:rsidR="009B4FE6" w:rsidRDefault="009B4FE6" w:rsidP="009B4FE6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Likely have an all-day summit in June – content will be directed by consultant </w:t>
      </w:r>
    </w:p>
    <w:p w14:paraId="14C97744" w14:textId="42FBED24" w:rsidR="00637E54" w:rsidRDefault="00637E54" w:rsidP="009B4FE6">
      <w:pPr>
        <w:pStyle w:val="ListParagraph"/>
        <w:numPr>
          <w:ilvl w:val="1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 also focus on next steps after summit- expectation that this work create a community plan around racial equity and </w:t>
      </w: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lead next steps around that</w:t>
      </w:r>
    </w:p>
    <w:p w14:paraId="55C546CC" w14:textId="2159509D" w:rsidR="00071F0F" w:rsidRDefault="00071F0F" w:rsidP="00071F0F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Convening of all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grantee- current and YHDP projects to discuss racial disparities in our housing programs </w:t>
      </w:r>
    </w:p>
    <w:p w14:paraId="7A765E10" w14:textId="4D1FE3D9" w:rsidR="000F1E78" w:rsidRDefault="000F1E78" w:rsidP="00071F0F">
      <w:pPr>
        <w:pStyle w:val="ListParagraph"/>
        <w:numPr>
          <w:ilvl w:val="0"/>
          <w:numId w:val="4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Goal for next 4 months is to come to this meeting with updates so this committee is aware- also folks on both committees who can help bridge information </w:t>
      </w:r>
    </w:p>
    <w:p w14:paraId="5B74EA6D" w14:textId="6EC1BB12" w:rsidR="00515A2B" w:rsidRDefault="009B2BBC" w:rsidP="00515A2B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</w:t>
      </w:r>
      <w:r w:rsidR="00B82868">
        <w:rPr>
          <w:rFonts w:ascii="Calibri" w:eastAsia="Calibri" w:hAnsi="Calibri" w:cs="Calibri"/>
          <w:sz w:val="24"/>
          <w:szCs w:val="24"/>
        </w:rPr>
        <w:t xml:space="preserve">Sen. </w:t>
      </w:r>
      <w:r w:rsidR="00515A2B">
        <w:rPr>
          <w:rFonts w:ascii="Calibri" w:eastAsia="Calibri" w:hAnsi="Calibri" w:cs="Calibri"/>
          <w:sz w:val="24"/>
          <w:szCs w:val="24"/>
        </w:rPr>
        <w:t>Adam Hinds to create task force on racial disparities in homeownership</w:t>
      </w:r>
    </w:p>
    <w:p w14:paraId="193296E1" w14:textId="698AF973" w:rsidR="00C23A62" w:rsidRPr="00C23A62" w:rsidRDefault="00C23A62" w:rsidP="00C23A62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Undesign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redlining </w:t>
      </w:r>
    </w:p>
    <w:p w14:paraId="5E57B685" w14:textId="2B0F01A4" w:rsidR="5A5AC3C0" w:rsidRPr="00435A3A" w:rsidRDefault="61D26921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435A3A">
        <w:rPr>
          <w:rFonts w:ascii="Calibri" w:eastAsia="Calibri" w:hAnsi="Calibri" w:cs="Calibri"/>
          <w:b/>
          <w:sz w:val="24"/>
          <w:szCs w:val="24"/>
        </w:rPr>
        <w:t>Youth</w:t>
      </w:r>
      <w:r w:rsidR="781A7EE7" w:rsidRPr="00435A3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781A7EE7" w:rsidRPr="00435A3A">
        <w:rPr>
          <w:rFonts w:ascii="Calibri" w:eastAsia="Calibri" w:hAnsi="Calibri" w:cs="Calibri"/>
          <w:b/>
          <w:sz w:val="24"/>
          <w:szCs w:val="24"/>
        </w:rPr>
        <w:t>CoC</w:t>
      </w:r>
      <w:proofErr w:type="spellEnd"/>
      <w:r w:rsidRPr="00435A3A">
        <w:rPr>
          <w:rFonts w:ascii="Calibri" w:eastAsia="Calibri" w:hAnsi="Calibri" w:cs="Calibri"/>
          <w:b/>
          <w:sz w:val="24"/>
          <w:szCs w:val="24"/>
        </w:rPr>
        <w:t xml:space="preserve"> Data Review</w:t>
      </w:r>
    </w:p>
    <w:p w14:paraId="6038BA27" w14:textId="01F633E5" w:rsidR="00132482" w:rsidRDefault="00515A2B" w:rsidP="00132482">
      <w:pPr>
        <w:pStyle w:val="ListParagraph"/>
        <w:numPr>
          <w:ilvl w:val="0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Handout: </w:t>
      </w:r>
      <w:r w:rsidR="001866BB">
        <w:rPr>
          <w:rFonts w:ascii="Calibri" w:eastAsia="Calibri" w:hAnsi="Calibri" w:cs="Calibri"/>
          <w:sz w:val="24"/>
          <w:szCs w:val="24"/>
        </w:rPr>
        <w:t xml:space="preserve">Franklin County Youth </w:t>
      </w:r>
    </w:p>
    <w:p w14:paraId="5D3197F4" w14:textId="567E7DEA" w:rsidR="001866BB" w:rsidRDefault="001866BB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 County Demographics: youth, parenting youth, unaccompanied minors</w:t>
      </w:r>
    </w:p>
    <w:p w14:paraId="4DB14DB4" w14:textId="32407E9E" w:rsidR="001866BB" w:rsidRDefault="001866BB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Racial and gender inequalities in all three counties</w:t>
      </w:r>
    </w:p>
    <w:p w14:paraId="6F4639E7" w14:textId="4DF3738D" w:rsidR="001E2A29" w:rsidRDefault="001E2A29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Last page, CE Vulnerability Assessments for Youth and PIT </w:t>
      </w:r>
    </w:p>
    <w:p w14:paraId="0FA4D253" w14:textId="0F78F990" w:rsidR="00532BC1" w:rsidRDefault="00532BC1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Berkshire county higher for sheltered and unsheltered </w:t>
      </w:r>
      <w:r w:rsidR="00DF4FA2">
        <w:rPr>
          <w:rFonts w:ascii="Calibri" w:eastAsia="Calibri" w:hAnsi="Calibri" w:cs="Calibri"/>
          <w:sz w:val="24"/>
          <w:szCs w:val="24"/>
        </w:rPr>
        <w:t>– only county where work with DV shelter</w:t>
      </w:r>
    </w:p>
    <w:p w14:paraId="2F0AB299" w14:textId="49B4A88F" w:rsidR="00AE72FC" w:rsidRDefault="00AE72FC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Recently in Berkshire County, heard of a few more people </w:t>
      </w:r>
    </w:p>
    <w:p w14:paraId="0D423AF3" w14:textId="3D03BC9C" w:rsidR="00EB3DAC" w:rsidRDefault="005339C7" w:rsidP="00EB3DAC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County will happen soon in April </w:t>
      </w:r>
    </w:p>
    <w:p w14:paraId="53678204" w14:textId="59FF0973" w:rsidR="00570C37" w:rsidRDefault="00570C37" w:rsidP="00EB3DAC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System Performance measures by Race</w:t>
      </w:r>
    </w:p>
    <w:p w14:paraId="281A60D6" w14:textId="60DC39B7" w:rsidR="00570C37" w:rsidRDefault="00570C37" w:rsidP="00570C37">
      <w:pPr>
        <w:pStyle w:val="ListParagraph"/>
        <w:numPr>
          <w:ilvl w:val="2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Successful housing outcomes </w:t>
      </w:r>
    </w:p>
    <w:p w14:paraId="7B9F0668" w14:textId="3CAE4C20" w:rsidR="008E1D35" w:rsidRDefault="008E1D35" w:rsidP="008E1D35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 amount youth, significant racial disparities- 20% of white non-Hispanic end up in PH from shelters but only 14% of black or African-American do </w:t>
      </w:r>
    </w:p>
    <w:p w14:paraId="53CC7464" w14:textId="659C918F" w:rsidR="00062EF2" w:rsidRDefault="00062EF2" w:rsidP="00062EF2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Three county</w:t>
      </w:r>
    </w:p>
    <w:p w14:paraId="4289008D" w14:textId="69F2DA3B" w:rsidR="00062EF2" w:rsidRDefault="00062EF2" w:rsidP="00062EF2">
      <w:pPr>
        <w:pStyle w:val="ListParagraph"/>
        <w:numPr>
          <w:ilvl w:val="2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101 Shelter</w:t>
      </w:r>
    </w:p>
    <w:p w14:paraId="24AAF209" w14:textId="73273782" w:rsidR="00062EF2" w:rsidRDefault="00062EF2" w:rsidP="00062EF2">
      <w:pPr>
        <w:pStyle w:val="ListParagraph"/>
        <w:numPr>
          <w:ilvl w:val="2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 in TH</w:t>
      </w:r>
    </w:p>
    <w:p w14:paraId="428972C2" w14:textId="4CDC2356" w:rsidR="00062EF2" w:rsidRDefault="00062EF2" w:rsidP="00062EF2">
      <w:pPr>
        <w:pStyle w:val="ListParagraph"/>
        <w:numPr>
          <w:ilvl w:val="2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in PH </w:t>
      </w:r>
    </w:p>
    <w:p w14:paraId="34446B8A" w14:textId="00E46845" w:rsidR="00062EF2" w:rsidRPr="00EB3DAC" w:rsidRDefault="00062EF2" w:rsidP="00062EF2">
      <w:pPr>
        <w:pStyle w:val="ListParagraph"/>
        <w:numPr>
          <w:ilvl w:val="2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in DIAL/SELF joint project </w:t>
      </w:r>
    </w:p>
    <w:p w14:paraId="22797A82" w14:textId="3C8FBCA1" w:rsidR="001866BB" w:rsidRDefault="001866BB" w:rsidP="001866BB">
      <w:pPr>
        <w:pStyle w:val="ListParagraph"/>
        <w:numPr>
          <w:ilvl w:val="0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Handout: Early Three County Racial Disparities Youth Analysis </w:t>
      </w:r>
    </w:p>
    <w:p w14:paraId="71444DD1" w14:textId="2795A8D4" w:rsidR="001866BB" w:rsidRDefault="0085593D" w:rsidP="001866BB">
      <w:pPr>
        <w:pStyle w:val="ListParagraph"/>
        <w:numPr>
          <w:ilvl w:val="1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Early draft of racial disparities youth analysis </w:t>
      </w:r>
    </w:p>
    <w:p w14:paraId="648E2D92" w14:textId="0636014A" w:rsidR="561A06A6" w:rsidRDefault="008E1D35" w:rsidP="561A06A6">
      <w:pPr>
        <w:pStyle w:val="ListParagraph"/>
        <w:numPr>
          <w:ilvl w:val="0"/>
          <w:numId w:val="3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Handout: YHDP Coordinated Entry Data </w:t>
      </w:r>
    </w:p>
    <w:p w14:paraId="3569CF82" w14:textId="2C7FB9DA" w:rsidR="00EB3DAC" w:rsidRDefault="00EB3DAC" w:rsidP="00EB3DAC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3B09A488" w14:textId="0992D0ED" w:rsidR="00EB3DAC" w:rsidRDefault="00EB3DAC" w:rsidP="00EB3DAC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exiting foster care- pushing in and trying to get in early with Jake and Bree (?) to get conversations started pre-graduation </w:t>
      </w:r>
    </w:p>
    <w:p w14:paraId="7D38DA78" w14:textId="306EFC62" w:rsidR="00994FCF" w:rsidRPr="00994FCF" w:rsidRDefault="00994FCF" w:rsidP="00994FCF">
      <w:pPr>
        <w:pStyle w:val="ListParagraph"/>
        <w:numPr>
          <w:ilvl w:val="0"/>
          <w:numId w:val="6"/>
        </w:num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Telling youth who to call and where to go </w:t>
      </w:r>
    </w:p>
    <w:p w14:paraId="06A068F0" w14:textId="39BEE976" w:rsidR="61D26921" w:rsidRPr="00435A3A" w:rsidRDefault="61D26921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435A3A">
        <w:rPr>
          <w:rFonts w:ascii="Calibri" w:eastAsia="Calibri" w:hAnsi="Calibri" w:cs="Calibri"/>
          <w:b/>
          <w:sz w:val="24"/>
          <w:szCs w:val="24"/>
        </w:rPr>
        <w:t>Reviewing CE Assessment Tool</w:t>
      </w:r>
      <w:r w:rsidR="14E1E3A3" w:rsidRPr="00435A3A">
        <w:rPr>
          <w:rFonts w:ascii="Calibri" w:eastAsia="Calibri" w:hAnsi="Calibri" w:cs="Calibri"/>
          <w:b/>
          <w:sz w:val="24"/>
          <w:szCs w:val="24"/>
        </w:rPr>
        <w:t xml:space="preserve"> with equity lens</w:t>
      </w:r>
    </w:p>
    <w:p w14:paraId="35F7A5BC" w14:textId="6488F83A" w:rsidR="00CA6301" w:rsidRDefault="00CA6301" w:rsidP="0031205C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  <w:r w:rsidRPr="0031205C">
        <w:rPr>
          <w:rFonts w:ascii="Calibri" w:eastAsia="Calibri" w:hAnsi="Calibri" w:cs="Calibri"/>
          <w:sz w:val="24"/>
          <w:szCs w:val="24"/>
        </w:rPr>
        <w:t>Accessibility with families</w:t>
      </w:r>
      <w:r w:rsidR="0031205C" w:rsidRPr="0031205C">
        <w:rPr>
          <w:rFonts w:ascii="Calibri" w:eastAsia="Calibri" w:hAnsi="Calibri" w:cs="Calibri"/>
          <w:sz w:val="24"/>
          <w:szCs w:val="24"/>
        </w:rPr>
        <w:t xml:space="preserve"> is issue </w:t>
      </w:r>
    </w:p>
    <w:p w14:paraId="75A7C765" w14:textId="05E434CC" w:rsidR="0031205C" w:rsidRPr="0031205C" w:rsidRDefault="006F75BC" w:rsidP="0031205C">
      <w:pPr>
        <w:pStyle w:val="ListParagraph"/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Suggestions</w:t>
      </w:r>
    </w:p>
    <w:p w14:paraId="16E69CA4" w14:textId="6CB95704" w:rsidR="00CA6301" w:rsidRPr="00DA4ABF" w:rsidRDefault="0031205C" w:rsidP="00CA6301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Briefer assessment?</w:t>
      </w:r>
    </w:p>
    <w:p w14:paraId="5E6FB72C" w14:textId="5587AA51" w:rsidR="00A24F99" w:rsidRPr="00CC528A" w:rsidRDefault="0031205C" w:rsidP="00CA6301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many folks are doi</w:t>
      </w:r>
      <w:r w:rsidR="00750016">
        <w:rPr>
          <w:rFonts w:ascii="Calibri" w:eastAsia="Calibri" w:hAnsi="Calibri" w:cs="Calibri"/>
          <w:sz w:val="24"/>
          <w:szCs w:val="24"/>
        </w:rPr>
        <w:t>ng assessment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20B201E8" w14:textId="0A5FE7AD" w:rsidR="00772B42" w:rsidRPr="00772B42" w:rsidRDefault="00CC528A" w:rsidP="00772B42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</w:t>
      </w:r>
      <w:r w:rsidR="00887A4E">
        <w:rPr>
          <w:rFonts w:ascii="Calibri" w:eastAsia="Calibri" w:hAnsi="Calibri" w:cs="Calibri"/>
          <w:sz w:val="24"/>
          <w:szCs w:val="24"/>
        </w:rPr>
        <w:t>any are trained in the same way?</w:t>
      </w:r>
    </w:p>
    <w:p w14:paraId="6E0BBB86" w14:textId="240CFF88" w:rsidR="00772B42" w:rsidRPr="00376063" w:rsidRDefault="00772B42" w:rsidP="00772B42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enter into ETO</w:t>
      </w:r>
      <w:r w:rsidR="00887A4E">
        <w:rPr>
          <w:rFonts w:ascii="Calibri" w:eastAsia="Calibri" w:hAnsi="Calibri" w:cs="Calibri"/>
          <w:sz w:val="24"/>
          <w:szCs w:val="24"/>
        </w:rPr>
        <w:t>- how many have access?</w:t>
      </w:r>
    </w:p>
    <w:p w14:paraId="4C8A8797" w14:textId="21B3CE96" w:rsidR="00376063" w:rsidRPr="00930994" w:rsidRDefault="00376063" w:rsidP="00772B42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about engaging hospitals</w:t>
      </w:r>
      <w:r w:rsidR="00887A4E">
        <w:rPr>
          <w:rFonts w:ascii="Calibri" w:eastAsia="Calibri" w:hAnsi="Calibri" w:cs="Calibri"/>
          <w:sz w:val="24"/>
          <w:szCs w:val="24"/>
        </w:rPr>
        <w:t>?</w:t>
      </w:r>
    </w:p>
    <w:p w14:paraId="18DF3ED3" w14:textId="5BDF4188" w:rsidR="00930994" w:rsidRPr="00930994" w:rsidRDefault="00930994" w:rsidP="00930994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Points</w:t>
      </w:r>
    </w:p>
    <w:p w14:paraId="44D98790" w14:textId="20CD07D6" w:rsidR="00F14444" w:rsidRPr="00F14444" w:rsidRDefault="0031205C" w:rsidP="00930994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Accessibility</w:t>
      </w:r>
      <w:r w:rsidR="00887A4E">
        <w:rPr>
          <w:rFonts w:ascii="Calibri" w:eastAsia="Calibri" w:hAnsi="Calibri" w:cs="Calibri"/>
          <w:sz w:val="24"/>
          <w:szCs w:val="24"/>
        </w:rPr>
        <w:t>- how is it accessible?</w:t>
      </w:r>
    </w:p>
    <w:p w14:paraId="1FED4C86" w14:textId="4BBBD152" w:rsidR="00F14444" w:rsidRPr="00F14444" w:rsidRDefault="00F14444" w:rsidP="00F14444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 Health</w:t>
      </w:r>
    </w:p>
    <w:p w14:paraId="03498E1B" w14:textId="116CE33C" w:rsidR="00F14444" w:rsidRPr="00F14444" w:rsidRDefault="00F14444" w:rsidP="00F14444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 people answer- on a 6</w:t>
      </w:r>
      <w:r w:rsidRPr="00F1444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month wait </w:t>
      </w:r>
      <w:r w:rsidR="0031205C">
        <w:rPr>
          <w:rFonts w:ascii="Calibri" w:eastAsia="Calibri" w:hAnsi="Calibri" w:cs="Calibri"/>
          <w:sz w:val="24"/>
          <w:szCs w:val="24"/>
        </w:rPr>
        <w:t>list</w:t>
      </w:r>
      <w:r w:rsidR="00F6013E">
        <w:rPr>
          <w:rFonts w:ascii="Calibri" w:eastAsia="Calibri" w:hAnsi="Calibri" w:cs="Calibri"/>
          <w:sz w:val="24"/>
          <w:szCs w:val="24"/>
        </w:rPr>
        <w:t>?</w:t>
      </w:r>
    </w:p>
    <w:p w14:paraId="214774D5" w14:textId="79D60B65" w:rsidR="00F14444" w:rsidRPr="00F14444" w:rsidRDefault="00F6013E" w:rsidP="00F14444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if people don’t have supports to help answer assessment questions?</w:t>
      </w:r>
    </w:p>
    <w:p w14:paraId="6B93FDE4" w14:textId="008B47AE" w:rsidR="00903483" w:rsidRPr="00903483" w:rsidRDefault="00F14444" w:rsidP="00F14444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Youth mental health </w:t>
      </w:r>
      <w:r w:rsidR="0031205C">
        <w:rPr>
          <w:rFonts w:ascii="Calibri" w:eastAsia="Calibri" w:hAnsi="Calibri" w:cs="Calibri"/>
          <w:sz w:val="24"/>
          <w:szCs w:val="24"/>
        </w:rPr>
        <w:t xml:space="preserve">focus </w:t>
      </w:r>
      <w:r>
        <w:rPr>
          <w:rFonts w:ascii="Calibri" w:eastAsia="Calibri" w:hAnsi="Calibri" w:cs="Calibri"/>
          <w:sz w:val="24"/>
          <w:szCs w:val="24"/>
        </w:rPr>
        <w:t xml:space="preserve">non </w:t>
      </w:r>
      <w:r w:rsidR="0031205C">
        <w:rPr>
          <w:rFonts w:ascii="Calibri" w:eastAsia="Calibri" w:hAnsi="Calibri" w:cs="Calibri"/>
          <w:sz w:val="24"/>
          <w:szCs w:val="24"/>
        </w:rPr>
        <w:t>existent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6E20AC2" w14:textId="73B19B3F" w:rsidR="00903483" w:rsidRPr="00903483" w:rsidRDefault="00903483" w:rsidP="00903483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Legal </w:t>
      </w:r>
      <w:r w:rsidR="0031205C">
        <w:rPr>
          <w:rFonts w:ascii="Calibri" w:eastAsia="Calibri" w:hAnsi="Calibri" w:cs="Calibri"/>
          <w:sz w:val="24"/>
          <w:szCs w:val="24"/>
        </w:rPr>
        <w:t>Barriers</w:t>
      </w:r>
    </w:p>
    <w:p w14:paraId="432D6545" w14:textId="77777777" w:rsidR="00F6013E" w:rsidRPr="00F6013E" w:rsidRDefault="00F6013E" w:rsidP="00903483">
      <w:pPr>
        <w:pStyle w:val="ListParagraph"/>
        <w:numPr>
          <w:ilvl w:val="1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does this evaluation legal barriers to housing? </w:t>
      </w:r>
    </w:p>
    <w:p w14:paraId="3F31E98B" w14:textId="421D15E9" w:rsidR="00570608" w:rsidRPr="00570608" w:rsidRDefault="00570608" w:rsidP="00570608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Life Domains</w:t>
      </w:r>
    </w:p>
    <w:p w14:paraId="1EE1F71E" w14:textId="444EED1F" w:rsidR="00930994" w:rsidRPr="0019098B" w:rsidRDefault="00F6013E" w:rsidP="0019098B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were these determined as appropriate vulnerabilities? And Weighted?</w:t>
      </w:r>
    </w:p>
    <w:p w14:paraId="422B3114" w14:textId="3DDF2E15" w:rsidR="63380E7D" w:rsidRDefault="63380E7D" w:rsidP="561A06A6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 w:rsidRPr="561A06A6">
        <w:rPr>
          <w:rFonts w:ascii="Calibri" w:eastAsia="Calibri" w:hAnsi="Calibri" w:cs="Calibri"/>
          <w:sz w:val="24"/>
          <w:szCs w:val="24"/>
        </w:rPr>
        <w:t>Language</w:t>
      </w:r>
      <w:r w:rsidR="51EB5F35" w:rsidRPr="561A06A6">
        <w:rPr>
          <w:rFonts w:ascii="Calibri" w:eastAsia="Calibri" w:hAnsi="Calibri" w:cs="Calibri"/>
          <w:sz w:val="24"/>
          <w:szCs w:val="24"/>
        </w:rPr>
        <w:t xml:space="preserve"> and framing</w:t>
      </w:r>
    </w:p>
    <w:p w14:paraId="04FCF4F7" w14:textId="3BDA36C7" w:rsidR="561A06A6" w:rsidRPr="0019098B" w:rsidRDefault="63380E7D" w:rsidP="561A06A6">
      <w:pPr>
        <w:pStyle w:val="ListParagraph"/>
        <w:numPr>
          <w:ilvl w:val="0"/>
          <w:numId w:val="1"/>
        </w:numPr>
        <w:spacing w:beforeAutospacing="1" w:afterAutospacing="1" w:line="360" w:lineRule="auto"/>
        <w:rPr>
          <w:sz w:val="24"/>
          <w:szCs w:val="24"/>
        </w:rPr>
      </w:pPr>
      <w:r w:rsidRPr="561A06A6">
        <w:rPr>
          <w:rFonts w:ascii="Calibri" w:eastAsia="Calibri" w:hAnsi="Calibri" w:cs="Calibri"/>
          <w:sz w:val="24"/>
          <w:szCs w:val="24"/>
        </w:rPr>
        <w:t>Weighting</w:t>
      </w:r>
      <w:r w:rsidR="0E8F2814" w:rsidRPr="561A06A6">
        <w:rPr>
          <w:rFonts w:ascii="Calibri" w:eastAsia="Calibri" w:hAnsi="Calibri" w:cs="Calibri"/>
          <w:sz w:val="24"/>
          <w:szCs w:val="24"/>
        </w:rPr>
        <w:t xml:space="preserve"> vulnerabilities</w:t>
      </w:r>
    </w:p>
    <w:p w14:paraId="06C9ED85" w14:textId="5CABE0F6" w:rsidR="61D26921" w:rsidRPr="00435A3A" w:rsidRDefault="61D26921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r w:rsidRPr="00435A3A">
        <w:rPr>
          <w:rFonts w:ascii="Calibri" w:eastAsia="Calibri" w:hAnsi="Calibri" w:cs="Calibri"/>
          <w:b/>
          <w:sz w:val="24"/>
          <w:szCs w:val="24"/>
        </w:rPr>
        <w:t>Close and next steps/</w:t>
      </w:r>
      <w:proofErr w:type="spellStart"/>
      <w:r w:rsidRPr="00435A3A">
        <w:rPr>
          <w:rFonts w:ascii="Calibri" w:eastAsia="Calibri" w:hAnsi="Calibri" w:cs="Calibri"/>
          <w:b/>
          <w:sz w:val="24"/>
          <w:szCs w:val="24"/>
        </w:rPr>
        <w:t>mtg</w:t>
      </w:r>
      <w:proofErr w:type="spellEnd"/>
    </w:p>
    <w:p w14:paraId="5C012769" w14:textId="7218CB7B" w:rsidR="00806EC4" w:rsidRDefault="00806EC4" w:rsidP="5A5AC3C0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</w:pPr>
    </w:p>
    <w:p w14:paraId="77347549" w14:textId="7396170C" w:rsidR="5A5AC3C0" w:rsidRDefault="5A5AC3C0" w:rsidP="5A5AC3C0">
      <w:pPr>
        <w:rPr>
          <w:rFonts w:ascii="Calibri" w:eastAsia="Calibri" w:hAnsi="Calibri" w:cs="Calibri"/>
        </w:rPr>
      </w:pPr>
    </w:p>
    <w:p w14:paraId="34B58BF7" w14:textId="2512DCA7" w:rsidR="5A5AC3C0" w:rsidRDefault="5A5AC3C0" w:rsidP="5A5AC3C0"/>
    <w:sectPr w:rsidR="5A5AC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27A05"/>
    <w:rsid w:val="00062EF2"/>
    <w:rsid w:val="00071F0F"/>
    <w:rsid w:val="000F1E78"/>
    <w:rsid w:val="001139B9"/>
    <w:rsid w:val="00125409"/>
    <w:rsid w:val="00132482"/>
    <w:rsid w:val="001866BB"/>
    <w:rsid w:val="0019098B"/>
    <w:rsid w:val="001E2A29"/>
    <w:rsid w:val="0031205C"/>
    <w:rsid w:val="003504B3"/>
    <w:rsid w:val="00376063"/>
    <w:rsid w:val="00435A3A"/>
    <w:rsid w:val="004A4D50"/>
    <w:rsid w:val="00515A2B"/>
    <w:rsid w:val="00532BC1"/>
    <w:rsid w:val="005339C7"/>
    <w:rsid w:val="00570608"/>
    <w:rsid w:val="00570C37"/>
    <w:rsid w:val="005E3E7E"/>
    <w:rsid w:val="00625305"/>
    <w:rsid w:val="00637E54"/>
    <w:rsid w:val="00672431"/>
    <w:rsid w:val="006F75BC"/>
    <w:rsid w:val="00750016"/>
    <w:rsid w:val="00772B42"/>
    <w:rsid w:val="00786053"/>
    <w:rsid w:val="007C117E"/>
    <w:rsid w:val="00806EC4"/>
    <w:rsid w:val="0085593D"/>
    <w:rsid w:val="00887A4E"/>
    <w:rsid w:val="008E1D35"/>
    <w:rsid w:val="00903483"/>
    <w:rsid w:val="00930994"/>
    <w:rsid w:val="00947BE8"/>
    <w:rsid w:val="00981004"/>
    <w:rsid w:val="00994FCF"/>
    <w:rsid w:val="009B2BBC"/>
    <w:rsid w:val="009B4FE6"/>
    <w:rsid w:val="009E6E87"/>
    <w:rsid w:val="00A24F99"/>
    <w:rsid w:val="00A41786"/>
    <w:rsid w:val="00AE209B"/>
    <w:rsid w:val="00AE72FC"/>
    <w:rsid w:val="00B82868"/>
    <w:rsid w:val="00C23A62"/>
    <w:rsid w:val="00CA6301"/>
    <w:rsid w:val="00CC528A"/>
    <w:rsid w:val="00D5666A"/>
    <w:rsid w:val="00D96E30"/>
    <w:rsid w:val="00DA4ABF"/>
    <w:rsid w:val="00DD4296"/>
    <w:rsid w:val="00DF4FA2"/>
    <w:rsid w:val="00EB3DAC"/>
    <w:rsid w:val="00F14444"/>
    <w:rsid w:val="00F557D9"/>
    <w:rsid w:val="00F6013E"/>
    <w:rsid w:val="02E78B28"/>
    <w:rsid w:val="03202A6F"/>
    <w:rsid w:val="0686D130"/>
    <w:rsid w:val="0B530C27"/>
    <w:rsid w:val="0E8F2814"/>
    <w:rsid w:val="14E1E3A3"/>
    <w:rsid w:val="20849944"/>
    <w:rsid w:val="248A42EB"/>
    <w:rsid w:val="24C40C8F"/>
    <w:rsid w:val="3371E5D2"/>
    <w:rsid w:val="395A0FC9"/>
    <w:rsid w:val="3B99BDF7"/>
    <w:rsid w:val="3CC47E9F"/>
    <w:rsid w:val="4E58B1A6"/>
    <w:rsid w:val="51EB5F35"/>
    <w:rsid w:val="53DCB592"/>
    <w:rsid w:val="561A06A6"/>
    <w:rsid w:val="5A5AC3C0"/>
    <w:rsid w:val="5E30924E"/>
    <w:rsid w:val="5EEBC55D"/>
    <w:rsid w:val="5F3AD3E6"/>
    <w:rsid w:val="5FE09564"/>
    <w:rsid w:val="61D26921"/>
    <w:rsid w:val="63380E7D"/>
    <w:rsid w:val="6DB47CD3"/>
    <w:rsid w:val="7064355C"/>
    <w:rsid w:val="74A7E6AD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CD20F-5F47-42B5-AF6C-61020111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0005F-70EB-456D-8D5A-2F22A38D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71</cp:revision>
  <dcterms:created xsi:type="dcterms:W3CDTF">2020-02-21T13:59:00Z</dcterms:created>
  <dcterms:modified xsi:type="dcterms:W3CDTF">2020-03-13T14:12:00Z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