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92DA" w14:textId="77777777" w:rsidR="00A61B7D" w:rsidRPr="00EB361C" w:rsidRDefault="00EB361C" w:rsidP="00EB361C">
      <w:pPr>
        <w:jc w:val="center"/>
        <w:rPr>
          <w:sz w:val="24"/>
          <w:szCs w:val="24"/>
        </w:rPr>
      </w:pPr>
      <w:r>
        <w:rPr>
          <w:sz w:val="24"/>
          <w:szCs w:val="24"/>
        </w:rPr>
        <w:t xml:space="preserve">Three County </w:t>
      </w:r>
      <w:proofErr w:type="spellStart"/>
      <w:r>
        <w:rPr>
          <w:sz w:val="24"/>
          <w:szCs w:val="24"/>
        </w:rPr>
        <w:t>CoC</w:t>
      </w:r>
      <w:proofErr w:type="spellEnd"/>
      <w:r>
        <w:rPr>
          <w:sz w:val="24"/>
          <w:szCs w:val="24"/>
        </w:rPr>
        <w:t xml:space="preserve"> </w:t>
      </w:r>
      <w:r w:rsidRPr="00EB361C">
        <w:rPr>
          <w:sz w:val="24"/>
          <w:szCs w:val="24"/>
        </w:rPr>
        <w:t>Ranking and Evaluation Committee Meeting</w:t>
      </w:r>
    </w:p>
    <w:p w14:paraId="54BFAF8D" w14:textId="773CE9F3" w:rsidR="00EB361C" w:rsidRPr="00EB361C" w:rsidRDefault="00CD4CD3" w:rsidP="00EB361C">
      <w:pPr>
        <w:jc w:val="center"/>
        <w:rPr>
          <w:sz w:val="24"/>
          <w:szCs w:val="24"/>
        </w:rPr>
      </w:pPr>
      <w:r>
        <w:rPr>
          <w:sz w:val="24"/>
          <w:szCs w:val="24"/>
        </w:rPr>
        <w:t>November 20</w:t>
      </w:r>
      <w:r w:rsidR="25E7D67D" w:rsidRPr="25E0912B">
        <w:rPr>
          <w:sz w:val="24"/>
          <w:szCs w:val="24"/>
        </w:rPr>
        <w:t xml:space="preserve">, </w:t>
      </w:r>
      <w:r w:rsidR="00EB361C" w:rsidRPr="25E0912B">
        <w:rPr>
          <w:sz w:val="24"/>
          <w:szCs w:val="24"/>
        </w:rPr>
        <w:t>2020</w:t>
      </w:r>
    </w:p>
    <w:p w14:paraId="58BEA5E3" w14:textId="3C8F32DA" w:rsidR="00EB361C" w:rsidRDefault="00815F3A" w:rsidP="00C54614">
      <w:pPr>
        <w:jc w:val="center"/>
        <w:rPr>
          <w:sz w:val="24"/>
          <w:szCs w:val="24"/>
        </w:rPr>
      </w:pPr>
      <w:r>
        <w:rPr>
          <w:sz w:val="24"/>
          <w:szCs w:val="24"/>
        </w:rPr>
        <w:t>Meeting notes</w:t>
      </w:r>
    </w:p>
    <w:p w14:paraId="24EEE45C" w14:textId="77777777" w:rsidR="00EB361C" w:rsidRDefault="00EB361C" w:rsidP="00EB361C">
      <w:pPr>
        <w:jc w:val="center"/>
        <w:rPr>
          <w:sz w:val="24"/>
          <w:szCs w:val="24"/>
        </w:rPr>
      </w:pPr>
    </w:p>
    <w:p w14:paraId="3D1856E9" w14:textId="5CAAF372" w:rsidR="00C369EC" w:rsidRDefault="00815F3A" w:rsidP="72025718">
      <w:r>
        <w:t xml:space="preserve">Present: </w:t>
      </w:r>
      <w:r w:rsidR="00D0678D">
        <w:t xml:space="preserve">Justine </w:t>
      </w:r>
      <w:proofErr w:type="spellStart"/>
      <w:r w:rsidR="00D0678D">
        <w:t>Dodds</w:t>
      </w:r>
      <w:proofErr w:type="spellEnd"/>
      <w:r w:rsidR="00D0678D">
        <w:t xml:space="preserve">; Michele LaFleur; Jonathon Morey; Deb </w:t>
      </w:r>
      <w:proofErr w:type="spellStart"/>
      <w:r w:rsidR="00D0678D">
        <w:t>McPartlan</w:t>
      </w:r>
      <w:proofErr w:type="spellEnd"/>
      <w:r w:rsidR="00D0678D">
        <w:t xml:space="preserve">; Dave </w:t>
      </w:r>
      <w:proofErr w:type="spellStart"/>
      <w:r w:rsidR="00D0678D">
        <w:t>Christopolis</w:t>
      </w:r>
      <w:proofErr w:type="spellEnd"/>
      <w:r w:rsidR="00D0678D">
        <w:t xml:space="preserve">; Keleigh Pereira </w:t>
      </w:r>
    </w:p>
    <w:p w14:paraId="2AE92F34" w14:textId="0D8A60F3" w:rsidR="00C369EC" w:rsidRDefault="005B5E12" w:rsidP="72025718">
      <w:r>
        <w:t>NOFA Updates:</w:t>
      </w:r>
    </w:p>
    <w:p w14:paraId="669BFA43" w14:textId="7EB7EF17" w:rsidR="00C369EC" w:rsidRDefault="00C369EC" w:rsidP="00C369EC">
      <w:pPr>
        <w:pStyle w:val="ListParagraph"/>
        <w:numPr>
          <w:ilvl w:val="0"/>
          <w:numId w:val="6"/>
        </w:numPr>
      </w:pPr>
      <w:r>
        <w:t>Justine was in meeting where presentation included information that HUD may not have full NOFA Process</w:t>
      </w:r>
    </w:p>
    <w:p w14:paraId="715C4927" w14:textId="1DE5A7AC" w:rsidR="00C369EC" w:rsidRDefault="00C369EC" w:rsidP="00C369EC">
      <w:pPr>
        <w:pStyle w:val="ListParagraph"/>
        <w:numPr>
          <w:ilvl w:val="0"/>
          <w:numId w:val="6"/>
        </w:numPr>
      </w:pPr>
      <w:r>
        <w:t xml:space="preserve">Usual NOFA process very time consuming and we have been preparing for it by doing ranking of </w:t>
      </w:r>
      <w:proofErr w:type="spellStart"/>
      <w:r>
        <w:t>subrecipient</w:t>
      </w:r>
      <w:proofErr w:type="spellEnd"/>
      <w:r>
        <w:t xml:space="preserve"> projects </w:t>
      </w:r>
    </w:p>
    <w:p w14:paraId="0E5E31ED" w14:textId="4AE14CCC" w:rsidR="00C369EC" w:rsidRDefault="00C369EC" w:rsidP="00C369EC">
      <w:pPr>
        <w:pStyle w:val="ListParagraph"/>
        <w:numPr>
          <w:ilvl w:val="0"/>
          <w:numId w:val="6"/>
        </w:numPr>
      </w:pPr>
      <w:r>
        <w:t xml:space="preserve">We’ve been hoping they will do something different since it is so late this year and where we all are with work due to COVID </w:t>
      </w:r>
    </w:p>
    <w:p w14:paraId="404C149D" w14:textId="48354D77" w:rsidR="00EA556F" w:rsidRDefault="00EA556F" w:rsidP="00C369EC">
      <w:pPr>
        <w:pStyle w:val="ListParagraph"/>
        <w:numPr>
          <w:ilvl w:val="0"/>
          <w:numId w:val="6"/>
        </w:numPr>
      </w:pPr>
      <w:r>
        <w:t xml:space="preserve">Takes an act of congress to make a change to the </w:t>
      </w:r>
      <w:proofErr w:type="spellStart"/>
      <w:r>
        <w:t>CoC</w:t>
      </w:r>
      <w:proofErr w:type="spellEnd"/>
      <w:r>
        <w:t xml:space="preserve"> funding response structure. Know that they would need to push this through congress but hasn’t been possible with current administration. </w:t>
      </w:r>
    </w:p>
    <w:p w14:paraId="49511DEB" w14:textId="56EAAF09" w:rsidR="007D1622" w:rsidRDefault="007D1622" w:rsidP="00C369EC">
      <w:pPr>
        <w:pStyle w:val="ListParagraph"/>
        <w:numPr>
          <w:ilvl w:val="0"/>
          <w:numId w:val="6"/>
        </w:numPr>
      </w:pPr>
      <w:r>
        <w:t>Possible plan for NOFA</w:t>
      </w:r>
    </w:p>
    <w:p w14:paraId="3FE9BAE0" w14:textId="4E08E09A" w:rsidR="007D1622" w:rsidRDefault="007D1622" w:rsidP="007D1622">
      <w:pPr>
        <w:pStyle w:val="ListParagraph"/>
        <w:numPr>
          <w:ilvl w:val="1"/>
          <w:numId w:val="6"/>
        </w:numPr>
      </w:pPr>
      <w:r>
        <w:t>HUD would establish process for recipient to notify HUD of any corrections or changes needed</w:t>
      </w:r>
    </w:p>
    <w:p w14:paraId="5ED81658" w14:textId="4B8AC3A3" w:rsidR="00CD2015" w:rsidRDefault="001B1779" w:rsidP="00CD2015">
      <w:pPr>
        <w:pStyle w:val="ListParagraph"/>
        <w:numPr>
          <w:ilvl w:val="1"/>
          <w:numId w:val="6"/>
        </w:numPr>
      </w:pPr>
      <w:r>
        <w:t xml:space="preserve">Planning grants – supporting </w:t>
      </w:r>
      <w:proofErr w:type="spellStart"/>
      <w:r>
        <w:t>subrecipients</w:t>
      </w:r>
      <w:proofErr w:type="spellEnd"/>
      <w:r>
        <w:t xml:space="preserve">, planning </w:t>
      </w:r>
    </w:p>
    <w:p w14:paraId="25802985" w14:textId="33462654" w:rsidR="00CD2015" w:rsidRDefault="004E58E4" w:rsidP="00CD2015">
      <w:pPr>
        <w:pStyle w:val="ListParagraph"/>
        <w:numPr>
          <w:ilvl w:val="1"/>
          <w:numId w:val="6"/>
        </w:numPr>
      </w:pPr>
      <w:r>
        <w:t xml:space="preserve">Hope is that we’re able to pass this so that </w:t>
      </w:r>
      <w:proofErr w:type="spellStart"/>
      <w:r>
        <w:t>subrecipients</w:t>
      </w:r>
      <w:proofErr w:type="spellEnd"/>
      <w:r>
        <w:t xml:space="preserve"> are not needing to submit applications </w:t>
      </w:r>
    </w:p>
    <w:p w14:paraId="0507E853" w14:textId="254A44F1" w:rsidR="72025718" w:rsidRDefault="65D62BC6" w:rsidP="25E0912B">
      <w:pPr>
        <w:spacing w:after="0" w:line="240" w:lineRule="auto"/>
        <w:rPr>
          <w:rFonts w:eastAsiaTheme="minorEastAsia"/>
        </w:rPr>
      </w:pPr>
      <w:r w:rsidRPr="330BB42A">
        <w:rPr>
          <w:rFonts w:eastAsiaTheme="minorEastAsia"/>
        </w:rPr>
        <w:t xml:space="preserve">Presentation of </w:t>
      </w:r>
      <w:r w:rsidR="0A4E17C0" w:rsidRPr="330BB42A">
        <w:rPr>
          <w:rFonts w:eastAsiaTheme="minorEastAsia"/>
        </w:rPr>
        <w:t xml:space="preserve">Three County </w:t>
      </w:r>
      <w:proofErr w:type="gramStart"/>
      <w:r w:rsidR="00220A61">
        <w:rPr>
          <w:rFonts w:eastAsiaTheme="minorEastAsia"/>
        </w:rPr>
        <w:t>2021  new</w:t>
      </w:r>
      <w:proofErr w:type="gramEnd"/>
      <w:r w:rsidR="00220A61">
        <w:rPr>
          <w:rFonts w:eastAsiaTheme="minorEastAsia"/>
        </w:rPr>
        <w:t xml:space="preserve"> </w:t>
      </w:r>
      <w:r w:rsidR="0A4E17C0" w:rsidRPr="330BB42A">
        <w:rPr>
          <w:rFonts w:eastAsiaTheme="minorEastAsia"/>
        </w:rPr>
        <w:t>Ranking and Evalu</w:t>
      </w:r>
      <w:r w:rsidR="00220A61">
        <w:rPr>
          <w:rFonts w:eastAsiaTheme="minorEastAsia"/>
        </w:rPr>
        <w:t>ation for current projects, scoring plan – for committee feedback.</w:t>
      </w:r>
    </w:p>
    <w:p w14:paraId="4E31741E" w14:textId="77777777" w:rsidR="0009212D" w:rsidRDefault="0029704D" w:rsidP="0029704D">
      <w:pPr>
        <w:pStyle w:val="ListParagraph"/>
        <w:numPr>
          <w:ilvl w:val="0"/>
          <w:numId w:val="6"/>
        </w:numPr>
        <w:spacing w:after="0" w:line="240" w:lineRule="auto"/>
        <w:rPr>
          <w:rFonts w:eastAsiaTheme="minorEastAsia"/>
        </w:rPr>
      </w:pPr>
      <w:proofErr w:type="spellStart"/>
      <w:r>
        <w:rPr>
          <w:rFonts w:eastAsiaTheme="minorEastAsia"/>
        </w:rPr>
        <w:t>CoC</w:t>
      </w:r>
      <w:proofErr w:type="spellEnd"/>
      <w:r>
        <w:rPr>
          <w:rFonts w:eastAsiaTheme="minorEastAsia"/>
        </w:rPr>
        <w:t xml:space="preserve"> changing process for how ranking and evaluation process because we have bene going through YHDP process and is allowing us to see how HUD is moving in different directions so wanted to make recommendations based on that</w:t>
      </w:r>
    </w:p>
    <w:p w14:paraId="65C43B58" w14:textId="78248FA0" w:rsidR="0029704D" w:rsidRDefault="0009212D" w:rsidP="0029704D">
      <w:pPr>
        <w:pStyle w:val="ListParagraph"/>
        <w:numPr>
          <w:ilvl w:val="0"/>
          <w:numId w:val="6"/>
        </w:numPr>
        <w:spacing w:after="0" w:line="240" w:lineRule="auto"/>
        <w:rPr>
          <w:rFonts w:eastAsiaTheme="minorEastAsia"/>
        </w:rPr>
      </w:pPr>
      <w:r>
        <w:rPr>
          <w:rFonts w:eastAsiaTheme="minorEastAsia"/>
        </w:rPr>
        <w:t>Areas</w:t>
      </w:r>
      <w:r w:rsidR="0029704D">
        <w:rPr>
          <w:rFonts w:eastAsiaTheme="minorEastAsia"/>
        </w:rPr>
        <w:t xml:space="preserve"> </w:t>
      </w:r>
    </w:p>
    <w:p w14:paraId="348DA288" w14:textId="62F5DCAD" w:rsidR="0029704D" w:rsidRDefault="0029704D" w:rsidP="0009212D">
      <w:pPr>
        <w:pStyle w:val="ListParagraph"/>
        <w:numPr>
          <w:ilvl w:val="1"/>
          <w:numId w:val="6"/>
        </w:numPr>
        <w:spacing w:after="0" w:line="240" w:lineRule="auto"/>
        <w:rPr>
          <w:rFonts w:eastAsiaTheme="minorEastAsia"/>
        </w:rPr>
      </w:pPr>
      <w:r>
        <w:rPr>
          <w:rFonts w:eastAsiaTheme="minorEastAsia"/>
        </w:rPr>
        <w:t xml:space="preserve">Length of stay area in outcomes </w:t>
      </w:r>
    </w:p>
    <w:p w14:paraId="0D1FCC9E" w14:textId="689A2E32" w:rsidR="0029704D" w:rsidRDefault="0029704D" w:rsidP="0009212D">
      <w:pPr>
        <w:pStyle w:val="ListParagraph"/>
        <w:numPr>
          <w:ilvl w:val="1"/>
          <w:numId w:val="6"/>
        </w:numPr>
        <w:spacing w:after="0" w:line="240" w:lineRule="auto"/>
        <w:rPr>
          <w:rFonts w:eastAsiaTheme="minorEastAsia"/>
        </w:rPr>
      </w:pPr>
      <w:r>
        <w:rPr>
          <w:rFonts w:eastAsiaTheme="minorEastAsia"/>
        </w:rPr>
        <w:t xml:space="preserve">Income and employment </w:t>
      </w:r>
    </w:p>
    <w:p w14:paraId="7DEB168B" w14:textId="413D4C68" w:rsidR="0029704D" w:rsidRDefault="0029704D" w:rsidP="0009212D">
      <w:pPr>
        <w:pStyle w:val="ListParagraph"/>
        <w:numPr>
          <w:ilvl w:val="1"/>
          <w:numId w:val="6"/>
        </w:numPr>
        <w:spacing w:after="0" w:line="240" w:lineRule="auto"/>
        <w:rPr>
          <w:rFonts w:eastAsiaTheme="minorEastAsia"/>
        </w:rPr>
      </w:pPr>
      <w:r>
        <w:rPr>
          <w:rFonts w:eastAsiaTheme="minorEastAsia"/>
        </w:rPr>
        <w:t xml:space="preserve">Project effectiveness </w:t>
      </w:r>
    </w:p>
    <w:p w14:paraId="67A90BEB" w14:textId="5B2D125D" w:rsidR="0029704D" w:rsidRDefault="0029704D" w:rsidP="0009212D">
      <w:pPr>
        <w:pStyle w:val="ListParagraph"/>
        <w:numPr>
          <w:ilvl w:val="1"/>
          <w:numId w:val="6"/>
        </w:numPr>
        <w:spacing w:after="0" w:line="240" w:lineRule="auto"/>
        <w:rPr>
          <w:rFonts w:eastAsiaTheme="minorEastAsia"/>
        </w:rPr>
      </w:pPr>
      <w:r>
        <w:rPr>
          <w:rFonts w:eastAsiaTheme="minorEastAsia"/>
        </w:rPr>
        <w:t>High needs populations</w:t>
      </w:r>
    </w:p>
    <w:p w14:paraId="6C375053" w14:textId="3B5CB087" w:rsidR="0029704D" w:rsidRDefault="0029704D" w:rsidP="0009212D">
      <w:pPr>
        <w:pStyle w:val="ListParagraph"/>
        <w:numPr>
          <w:ilvl w:val="1"/>
          <w:numId w:val="6"/>
        </w:numPr>
        <w:spacing w:after="0" w:line="240" w:lineRule="auto"/>
        <w:rPr>
          <w:rFonts w:eastAsiaTheme="minorEastAsia"/>
        </w:rPr>
      </w:pPr>
      <w:r>
        <w:rPr>
          <w:rFonts w:eastAsiaTheme="minorEastAsia"/>
        </w:rPr>
        <w:t>Priority populations</w:t>
      </w:r>
    </w:p>
    <w:p w14:paraId="4105EAAE" w14:textId="044BC6F5" w:rsidR="0029704D" w:rsidRDefault="0029704D" w:rsidP="0009212D">
      <w:pPr>
        <w:pStyle w:val="ListParagraph"/>
        <w:numPr>
          <w:ilvl w:val="1"/>
          <w:numId w:val="6"/>
        </w:numPr>
        <w:spacing w:after="0" w:line="240" w:lineRule="auto"/>
        <w:rPr>
          <w:rFonts w:eastAsiaTheme="minorEastAsia"/>
        </w:rPr>
      </w:pPr>
      <w:r>
        <w:rPr>
          <w:rFonts w:eastAsiaTheme="minorEastAsia"/>
        </w:rPr>
        <w:t xml:space="preserve">Other and local criteria </w:t>
      </w:r>
    </w:p>
    <w:p w14:paraId="6A1C4D77" w14:textId="7373BBA2" w:rsidR="0009212D" w:rsidRDefault="0009212D" w:rsidP="0029704D">
      <w:pPr>
        <w:pStyle w:val="ListParagraph"/>
        <w:numPr>
          <w:ilvl w:val="0"/>
          <w:numId w:val="6"/>
        </w:numPr>
        <w:spacing w:after="0" w:line="240" w:lineRule="auto"/>
        <w:rPr>
          <w:rFonts w:eastAsiaTheme="minorEastAsia"/>
        </w:rPr>
      </w:pPr>
      <w:r>
        <w:rPr>
          <w:rFonts w:eastAsiaTheme="minorEastAsia"/>
        </w:rPr>
        <w:t xml:space="preserve">Last meeting talked about how much weight we wanted to give to each category – wanted to make sure ranked certain areas higher </w:t>
      </w:r>
    </w:p>
    <w:p w14:paraId="39F238D4" w14:textId="70AB8FDC" w:rsidR="0009212D" w:rsidRDefault="0009212D" w:rsidP="0029704D">
      <w:pPr>
        <w:pStyle w:val="ListParagraph"/>
        <w:numPr>
          <w:ilvl w:val="0"/>
          <w:numId w:val="6"/>
        </w:numPr>
        <w:spacing w:after="0" w:line="240" w:lineRule="auto"/>
        <w:rPr>
          <w:rFonts w:eastAsiaTheme="minorEastAsia"/>
        </w:rPr>
      </w:pPr>
      <w:r>
        <w:rPr>
          <w:rFonts w:eastAsiaTheme="minorEastAsia"/>
        </w:rPr>
        <w:t xml:space="preserve">Recommendation that we keep numbers lower and reasonable </w:t>
      </w:r>
    </w:p>
    <w:p w14:paraId="200C6986" w14:textId="77777777" w:rsidR="0009212D" w:rsidRDefault="0009212D" w:rsidP="0029704D">
      <w:pPr>
        <w:pStyle w:val="ListParagraph"/>
        <w:numPr>
          <w:ilvl w:val="0"/>
          <w:numId w:val="6"/>
        </w:numPr>
        <w:spacing w:after="0" w:line="240" w:lineRule="auto"/>
        <w:rPr>
          <w:rFonts w:eastAsiaTheme="minorEastAsia"/>
        </w:rPr>
      </w:pPr>
      <w:r>
        <w:rPr>
          <w:rFonts w:eastAsiaTheme="minorEastAsia"/>
        </w:rPr>
        <w:t xml:space="preserve">We ended up with is… </w:t>
      </w:r>
    </w:p>
    <w:p w14:paraId="70D56130" w14:textId="32CD0E24" w:rsidR="0009212D" w:rsidRDefault="0009212D" w:rsidP="0009212D">
      <w:pPr>
        <w:pStyle w:val="ListParagraph"/>
        <w:numPr>
          <w:ilvl w:val="1"/>
          <w:numId w:val="6"/>
        </w:numPr>
        <w:spacing w:after="0" w:line="240" w:lineRule="auto"/>
        <w:rPr>
          <w:rFonts w:eastAsiaTheme="minorEastAsia"/>
        </w:rPr>
      </w:pPr>
      <w:r>
        <w:rPr>
          <w:rFonts w:eastAsiaTheme="minorEastAsia"/>
        </w:rPr>
        <w:t>that for the total overall points for program with the most point</w:t>
      </w:r>
      <w:r w:rsidR="006B4DED">
        <w:rPr>
          <w:rFonts w:eastAsiaTheme="minorEastAsia"/>
        </w:rPr>
        <w:t xml:space="preserve">, which would be TH/Joint = </w:t>
      </w:r>
      <w:r>
        <w:rPr>
          <w:rFonts w:eastAsiaTheme="minorEastAsia"/>
        </w:rPr>
        <w:t>200 points</w:t>
      </w:r>
    </w:p>
    <w:p w14:paraId="340C3487" w14:textId="7FA45750" w:rsidR="006B4DED" w:rsidRDefault="006B4DED" w:rsidP="0009212D">
      <w:pPr>
        <w:pStyle w:val="ListParagraph"/>
        <w:numPr>
          <w:ilvl w:val="1"/>
          <w:numId w:val="6"/>
        </w:numPr>
        <w:spacing w:after="0" w:line="240" w:lineRule="auto"/>
        <w:rPr>
          <w:rFonts w:eastAsiaTheme="minorEastAsia"/>
        </w:rPr>
      </w:pPr>
      <w:r>
        <w:rPr>
          <w:rFonts w:eastAsiaTheme="minorEastAsia"/>
        </w:rPr>
        <w:t xml:space="preserve">Higher in terms of points for last year but scoring things a little differently </w:t>
      </w:r>
    </w:p>
    <w:p w14:paraId="5EB688E7" w14:textId="3FBFC047" w:rsidR="006B4DED" w:rsidRDefault="002F2CF5" w:rsidP="002F2CF5">
      <w:pPr>
        <w:pStyle w:val="ListParagraph"/>
        <w:numPr>
          <w:ilvl w:val="0"/>
          <w:numId w:val="6"/>
        </w:numPr>
        <w:spacing w:after="0" w:line="240" w:lineRule="auto"/>
        <w:rPr>
          <w:rFonts w:eastAsiaTheme="minorEastAsia"/>
        </w:rPr>
      </w:pPr>
      <w:r>
        <w:rPr>
          <w:rFonts w:eastAsiaTheme="minorEastAsia"/>
        </w:rPr>
        <w:lastRenderedPageBreak/>
        <w:t>Scoring plan for each category</w:t>
      </w:r>
    </w:p>
    <w:p w14:paraId="28F54362" w14:textId="3C1D6C09" w:rsidR="002F2CF5" w:rsidRDefault="002F2CF5" w:rsidP="002F2CF5">
      <w:pPr>
        <w:pStyle w:val="ListParagraph"/>
        <w:numPr>
          <w:ilvl w:val="1"/>
          <w:numId w:val="6"/>
        </w:numPr>
        <w:spacing w:after="0" w:line="240" w:lineRule="auto"/>
        <w:rPr>
          <w:rFonts w:eastAsiaTheme="minorEastAsia"/>
        </w:rPr>
      </w:pPr>
      <w:r>
        <w:rPr>
          <w:rFonts w:eastAsiaTheme="minorEastAsia"/>
        </w:rPr>
        <w:t>Length of stay: TH/joint = 60; RRH = 45; PSH = 25</w:t>
      </w:r>
    </w:p>
    <w:p w14:paraId="4FC66AFD" w14:textId="1F902B4E" w:rsidR="000D11DB" w:rsidRDefault="000D11DB" w:rsidP="000D11DB">
      <w:pPr>
        <w:pStyle w:val="ListParagraph"/>
        <w:numPr>
          <w:ilvl w:val="2"/>
          <w:numId w:val="6"/>
        </w:numPr>
        <w:spacing w:after="0" w:line="240" w:lineRule="auto"/>
        <w:rPr>
          <w:rFonts w:eastAsiaTheme="minorEastAsia"/>
        </w:rPr>
      </w:pPr>
      <w:r>
        <w:rPr>
          <w:rFonts w:eastAsiaTheme="minorEastAsia"/>
        </w:rPr>
        <w:t>Average/median length of participation in TH = 15</w:t>
      </w:r>
    </w:p>
    <w:p w14:paraId="78DA07E7" w14:textId="4445D903" w:rsidR="000D11DB" w:rsidRDefault="000D11DB" w:rsidP="000D11DB">
      <w:pPr>
        <w:pStyle w:val="ListParagraph"/>
        <w:numPr>
          <w:ilvl w:val="2"/>
          <w:numId w:val="6"/>
        </w:numPr>
        <w:spacing w:after="0" w:line="240" w:lineRule="auto"/>
        <w:rPr>
          <w:rFonts w:eastAsiaTheme="minorEastAsia"/>
        </w:rPr>
      </w:pPr>
      <w:r>
        <w:rPr>
          <w:rFonts w:eastAsiaTheme="minorEastAsia"/>
        </w:rPr>
        <w:t>Length of time between project start and housing move-in = 10</w:t>
      </w:r>
    </w:p>
    <w:p w14:paraId="46A30E26" w14:textId="0B78D91A" w:rsidR="000D11DB" w:rsidRDefault="000D11DB" w:rsidP="000D11DB">
      <w:pPr>
        <w:pStyle w:val="ListParagraph"/>
        <w:numPr>
          <w:ilvl w:val="2"/>
          <w:numId w:val="6"/>
        </w:numPr>
        <w:spacing w:after="0" w:line="240" w:lineRule="auto"/>
        <w:rPr>
          <w:rFonts w:eastAsiaTheme="minorEastAsia"/>
        </w:rPr>
      </w:pPr>
      <w:r>
        <w:rPr>
          <w:rFonts w:eastAsiaTheme="minorEastAsia"/>
        </w:rPr>
        <w:t>Limited returns to homelessness = 15</w:t>
      </w:r>
    </w:p>
    <w:p w14:paraId="362D653B" w14:textId="468B0E06" w:rsidR="000D11DB" w:rsidRDefault="000D11DB" w:rsidP="000D11DB">
      <w:pPr>
        <w:pStyle w:val="ListParagraph"/>
        <w:numPr>
          <w:ilvl w:val="2"/>
          <w:numId w:val="6"/>
        </w:numPr>
        <w:spacing w:after="0" w:line="240" w:lineRule="auto"/>
        <w:rPr>
          <w:rFonts w:eastAsiaTheme="minorEastAsia"/>
        </w:rPr>
      </w:pPr>
      <w:r>
        <w:rPr>
          <w:rFonts w:eastAsiaTheme="minorEastAsia"/>
        </w:rPr>
        <w:t xml:space="preserve">Obtain/maintain permanent housing = 20 </w:t>
      </w:r>
    </w:p>
    <w:p w14:paraId="79B9A7E1" w14:textId="2D0B91F3" w:rsidR="002F2CF5" w:rsidRDefault="002F2CF5" w:rsidP="002F2CF5">
      <w:pPr>
        <w:pStyle w:val="ListParagraph"/>
        <w:numPr>
          <w:ilvl w:val="1"/>
          <w:numId w:val="6"/>
        </w:numPr>
        <w:spacing w:after="0" w:line="240" w:lineRule="auto"/>
        <w:rPr>
          <w:rFonts w:eastAsiaTheme="minorEastAsia"/>
        </w:rPr>
      </w:pPr>
      <w:r>
        <w:rPr>
          <w:rFonts w:eastAsiaTheme="minorEastAsia"/>
        </w:rPr>
        <w:t xml:space="preserve">Income/employment = 10 </w:t>
      </w:r>
      <w:r w:rsidR="00603CBD">
        <w:rPr>
          <w:rFonts w:eastAsiaTheme="minorEastAsia"/>
        </w:rPr>
        <w:t xml:space="preserve">points total </w:t>
      </w:r>
    </w:p>
    <w:p w14:paraId="0F29635C" w14:textId="45FF9A2C" w:rsidR="002F2CF5" w:rsidRDefault="00603CBD" w:rsidP="00603CBD">
      <w:pPr>
        <w:pStyle w:val="ListParagraph"/>
        <w:numPr>
          <w:ilvl w:val="2"/>
          <w:numId w:val="6"/>
        </w:numPr>
        <w:spacing w:after="0" w:line="240" w:lineRule="auto"/>
        <w:rPr>
          <w:rFonts w:eastAsiaTheme="minorEastAsia"/>
        </w:rPr>
      </w:pPr>
      <w:r>
        <w:rPr>
          <w:rFonts w:eastAsiaTheme="minorEastAsia"/>
        </w:rPr>
        <w:t>Increased income = 2.5 each</w:t>
      </w:r>
    </w:p>
    <w:p w14:paraId="79CA63D2" w14:textId="4C6195DA" w:rsidR="00603CBD" w:rsidRDefault="00603CBD" w:rsidP="00603CBD">
      <w:pPr>
        <w:pStyle w:val="ListParagraph"/>
        <w:numPr>
          <w:ilvl w:val="2"/>
          <w:numId w:val="6"/>
        </w:numPr>
        <w:spacing w:after="0" w:line="240" w:lineRule="auto"/>
        <w:rPr>
          <w:rFonts w:eastAsiaTheme="minorEastAsia"/>
        </w:rPr>
      </w:pPr>
      <w:r>
        <w:rPr>
          <w:rFonts w:eastAsiaTheme="minorEastAsia"/>
        </w:rPr>
        <w:t>Increased income resources = 2.5 each</w:t>
      </w:r>
    </w:p>
    <w:p w14:paraId="56BEAB21" w14:textId="5BC4467A" w:rsidR="00603CBD" w:rsidRDefault="00603CBD" w:rsidP="00603CBD">
      <w:pPr>
        <w:pStyle w:val="ListParagraph"/>
        <w:numPr>
          <w:ilvl w:val="2"/>
          <w:numId w:val="6"/>
        </w:numPr>
        <w:spacing w:after="0" w:line="240" w:lineRule="auto"/>
        <w:rPr>
          <w:rFonts w:eastAsiaTheme="minorEastAsia"/>
        </w:rPr>
      </w:pPr>
      <w:r>
        <w:rPr>
          <w:rFonts w:eastAsiaTheme="minorEastAsia"/>
        </w:rPr>
        <w:t xml:space="preserve">Participant employment (RRH/PSH) = 2.5 </w:t>
      </w:r>
    </w:p>
    <w:p w14:paraId="13D092B6" w14:textId="1DFBB7A4" w:rsidR="008B4103" w:rsidRDefault="008B4103" w:rsidP="00603CBD">
      <w:pPr>
        <w:pStyle w:val="ListParagraph"/>
        <w:numPr>
          <w:ilvl w:val="2"/>
          <w:numId w:val="6"/>
        </w:numPr>
        <w:spacing w:after="0" w:line="240" w:lineRule="auto"/>
        <w:rPr>
          <w:rFonts w:eastAsiaTheme="minorEastAsia"/>
        </w:rPr>
      </w:pPr>
      <w:r>
        <w:rPr>
          <w:rFonts w:eastAsiaTheme="minorEastAsia"/>
        </w:rPr>
        <w:t>Keleigh- not sure about the scoring here, may need help on the match</w:t>
      </w:r>
    </w:p>
    <w:p w14:paraId="5CC0E2DF" w14:textId="1393C310" w:rsidR="008B4103" w:rsidRDefault="008B4103" w:rsidP="00603CBD">
      <w:pPr>
        <w:pStyle w:val="ListParagraph"/>
        <w:numPr>
          <w:ilvl w:val="2"/>
          <w:numId w:val="6"/>
        </w:numPr>
        <w:spacing w:after="0" w:line="240" w:lineRule="auto"/>
        <w:rPr>
          <w:rFonts w:eastAsiaTheme="minorEastAsia"/>
        </w:rPr>
      </w:pPr>
      <w:r>
        <w:rPr>
          <w:rFonts w:eastAsiaTheme="minorEastAsia"/>
        </w:rPr>
        <w:t xml:space="preserve">Comment: changed so that not separating out stayers and leavers </w:t>
      </w:r>
    </w:p>
    <w:p w14:paraId="26AF0904" w14:textId="7DB5939F" w:rsidR="008B4103" w:rsidRDefault="008B4103" w:rsidP="00603CBD">
      <w:pPr>
        <w:pStyle w:val="ListParagraph"/>
        <w:numPr>
          <w:ilvl w:val="2"/>
          <w:numId w:val="6"/>
        </w:numPr>
        <w:spacing w:after="0" w:line="240" w:lineRule="auto"/>
        <w:rPr>
          <w:rFonts w:eastAsiaTheme="minorEastAsia"/>
        </w:rPr>
      </w:pPr>
      <w:r>
        <w:rPr>
          <w:rFonts w:eastAsiaTheme="minorEastAsia"/>
        </w:rPr>
        <w:t xml:space="preserve">Should we say 10% or more? </w:t>
      </w:r>
    </w:p>
    <w:p w14:paraId="48FCD9C4" w14:textId="22D77170" w:rsidR="008B4103" w:rsidRDefault="008B4103" w:rsidP="00603CBD">
      <w:pPr>
        <w:pStyle w:val="ListParagraph"/>
        <w:numPr>
          <w:ilvl w:val="2"/>
          <w:numId w:val="6"/>
        </w:numPr>
        <w:spacing w:after="0" w:line="240" w:lineRule="auto"/>
        <w:rPr>
          <w:rFonts w:eastAsiaTheme="minorEastAsia"/>
        </w:rPr>
      </w:pPr>
      <w:r>
        <w:rPr>
          <w:rFonts w:eastAsiaTheme="minorEastAsia"/>
        </w:rPr>
        <w:t>Goal that we have for increase is 8-10% for earned income? So should we have more for participant employment?</w:t>
      </w:r>
    </w:p>
    <w:p w14:paraId="3E27A0C4" w14:textId="0AD86E7A" w:rsidR="005D1BD0" w:rsidRDefault="005D1BD0" w:rsidP="00603CBD">
      <w:pPr>
        <w:pStyle w:val="ListParagraph"/>
        <w:numPr>
          <w:ilvl w:val="2"/>
          <w:numId w:val="6"/>
        </w:numPr>
        <w:spacing w:after="0" w:line="240" w:lineRule="auto"/>
        <w:rPr>
          <w:rFonts w:eastAsiaTheme="minorEastAsia"/>
        </w:rPr>
      </w:pPr>
      <w:r>
        <w:rPr>
          <w:rFonts w:eastAsiaTheme="minorEastAsia"/>
        </w:rPr>
        <w:t xml:space="preserve">Do we want to do 8 or 10%? Most folks think 8%... agreed </w:t>
      </w:r>
    </w:p>
    <w:p w14:paraId="05469846" w14:textId="004C6251" w:rsidR="00BC1998" w:rsidRDefault="00BC1998" w:rsidP="00603CBD">
      <w:pPr>
        <w:pStyle w:val="ListParagraph"/>
        <w:numPr>
          <w:ilvl w:val="2"/>
          <w:numId w:val="6"/>
        </w:numPr>
        <w:spacing w:after="0" w:line="240" w:lineRule="auto"/>
        <w:rPr>
          <w:rFonts w:eastAsiaTheme="minorEastAsia"/>
        </w:rPr>
      </w:pPr>
      <w:r>
        <w:rPr>
          <w:rFonts w:eastAsiaTheme="minorEastAsia"/>
        </w:rPr>
        <w:t xml:space="preserve">Jonathon: </w:t>
      </w:r>
    </w:p>
    <w:p w14:paraId="0D646956" w14:textId="00832206" w:rsidR="00BC1998" w:rsidRDefault="00BC1998" w:rsidP="00BC1998">
      <w:pPr>
        <w:pStyle w:val="ListParagraph"/>
        <w:numPr>
          <w:ilvl w:val="3"/>
          <w:numId w:val="6"/>
        </w:numPr>
        <w:spacing w:after="0" w:line="240" w:lineRule="auto"/>
        <w:rPr>
          <w:rFonts w:eastAsiaTheme="minorEastAsia"/>
        </w:rPr>
      </w:pPr>
      <w:r>
        <w:rPr>
          <w:rFonts w:eastAsiaTheme="minorEastAsia"/>
        </w:rPr>
        <w:t xml:space="preserve">Can we say 25% of project participants are employed? </w:t>
      </w:r>
    </w:p>
    <w:p w14:paraId="41BCE904" w14:textId="19F63AB6" w:rsidR="00D20888" w:rsidRDefault="00D20888" w:rsidP="00BC1998">
      <w:pPr>
        <w:pStyle w:val="ListParagraph"/>
        <w:numPr>
          <w:ilvl w:val="3"/>
          <w:numId w:val="6"/>
        </w:numPr>
        <w:spacing w:after="0" w:line="240" w:lineRule="auto"/>
        <w:rPr>
          <w:rFonts w:eastAsiaTheme="minorEastAsia"/>
        </w:rPr>
      </w:pPr>
      <w:r>
        <w:rPr>
          <w:rFonts w:eastAsiaTheme="minorEastAsia"/>
        </w:rPr>
        <w:t xml:space="preserve">Dave- right now might be too ambitious especially during the pandemic </w:t>
      </w:r>
    </w:p>
    <w:p w14:paraId="16371350" w14:textId="67D39854" w:rsidR="00AD29D2" w:rsidRDefault="00AD29D2" w:rsidP="00BC1998">
      <w:pPr>
        <w:pStyle w:val="ListParagraph"/>
        <w:numPr>
          <w:ilvl w:val="3"/>
          <w:numId w:val="6"/>
        </w:numPr>
        <w:spacing w:after="0" w:line="240" w:lineRule="auto"/>
        <w:rPr>
          <w:rFonts w:eastAsiaTheme="minorEastAsia"/>
        </w:rPr>
      </w:pPr>
      <w:r>
        <w:rPr>
          <w:rFonts w:eastAsiaTheme="minorEastAsia"/>
        </w:rPr>
        <w:t xml:space="preserve">Keleigh – for smaller projects may be possible but larger projects may be difficult </w:t>
      </w:r>
    </w:p>
    <w:p w14:paraId="3B87AB47" w14:textId="4222D653" w:rsidR="005353C1" w:rsidRDefault="005353C1" w:rsidP="00BC1998">
      <w:pPr>
        <w:pStyle w:val="ListParagraph"/>
        <w:numPr>
          <w:ilvl w:val="3"/>
          <w:numId w:val="6"/>
        </w:numPr>
        <w:spacing w:after="0" w:line="240" w:lineRule="auto"/>
        <w:rPr>
          <w:rFonts w:eastAsiaTheme="minorEastAsia"/>
        </w:rPr>
      </w:pPr>
      <w:r>
        <w:rPr>
          <w:rFonts w:eastAsiaTheme="minorEastAsia"/>
        </w:rPr>
        <w:t xml:space="preserve">If 90% of people who someone housed is on SSI or SSDI the likelihood of people being employed is less </w:t>
      </w:r>
    </w:p>
    <w:p w14:paraId="4D851088" w14:textId="3B9F1212" w:rsidR="008248EC" w:rsidRDefault="008248EC" w:rsidP="00BC1998">
      <w:pPr>
        <w:pStyle w:val="ListParagraph"/>
        <w:numPr>
          <w:ilvl w:val="3"/>
          <w:numId w:val="6"/>
        </w:numPr>
        <w:spacing w:after="0" w:line="240" w:lineRule="auto"/>
        <w:rPr>
          <w:rFonts w:eastAsiaTheme="minorEastAsia"/>
        </w:rPr>
      </w:pPr>
      <w:r>
        <w:rPr>
          <w:rFonts w:eastAsiaTheme="minorEastAsia"/>
        </w:rPr>
        <w:t xml:space="preserve">Dave- population tends to be chronically homeless, multiple disabilities, permanently disabled </w:t>
      </w:r>
    </w:p>
    <w:p w14:paraId="2C12E7D5" w14:textId="6DC6F8E0" w:rsidR="00BC1998" w:rsidRDefault="00BC1998" w:rsidP="00603CBD">
      <w:pPr>
        <w:pStyle w:val="ListParagraph"/>
        <w:numPr>
          <w:ilvl w:val="2"/>
          <w:numId w:val="6"/>
        </w:numPr>
        <w:spacing w:after="0" w:line="240" w:lineRule="auto"/>
        <w:rPr>
          <w:rFonts w:eastAsiaTheme="minorEastAsia"/>
        </w:rPr>
      </w:pPr>
      <w:r>
        <w:rPr>
          <w:rFonts w:eastAsiaTheme="minorEastAsia"/>
        </w:rPr>
        <w:t>Michele:</w:t>
      </w:r>
    </w:p>
    <w:p w14:paraId="735FDDB0" w14:textId="48A881AB" w:rsidR="00BC1998" w:rsidRDefault="00240E4D" w:rsidP="00BC1998">
      <w:pPr>
        <w:pStyle w:val="ListParagraph"/>
        <w:numPr>
          <w:ilvl w:val="3"/>
          <w:numId w:val="6"/>
        </w:numPr>
        <w:spacing w:after="0" w:line="240" w:lineRule="auto"/>
        <w:rPr>
          <w:rFonts w:eastAsiaTheme="minorEastAsia"/>
        </w:rPr>
      </w:pPr>
      <w:r>
        <w:rPr>
          <w:rFonts w:eastAsiaTheme="minorEastAsia"/>
        </w:rPr>
        <w:t>I think we need to understand w</w:t>
      </w:r>
      <w:r w:rsidR="00BC1998">
        <w:rPr>
          <w:rFonts w:eastAsiaTheme="minorEastAsia"/>
        </w:rPr>
        <w:t>hat is the current</w:t>
      </w:r>
      <w:r>
        <w:rPr>
          <w:rFonts w:eastAsiaTheme="minorEastAsia"/>
        </w:rPr>
        <w:t xml:space="preserve"> numbers are now for employed? We can look that up… </w:t>
      </w:r>
    </w:p>
    <w:p w14:paraId="0383589D" w14:textId="60851E65" w:rsidR="004C41A3" w:rsidRDefault="004C41A3" w:rsidP="00BC1998">
      <w:pPr>
        <w:pStyle w:val="ListParagraph"/>
        <w:numPr>
          <w:ilvl w:val="3"/>
          <w:numId w:val="6"/>
        </w:numPr>
        <w:spacing w:after="0" w:line="240" w:lineRule="auto"/>
        <w:rPr>
          <w:rFonts w:eastAsiaTheme="minorEastAsia"/>
        </w:rPr>
      </w:pPr>
      <w:r>
        <w:rPr>
          <w:rFonts w:eastAsiaTheme="minorEastAsia"/>
        </w:rPr>
        <w:t xml:space="preserve">Looked at one of project- they would get a 0 because everyone has SSI and only have 4 participants </w:t>
      </w:r>
    </w:p>
    <w:p w14:paraId="6DEBEB12" w14:textId="6937ECD4" w:rsidR="008248EC" w:rsidRDefault="008248EC" w:rsidP="008248EC">
      <w:pPr>
        <w:pStyle w:val="ListParagraph"/>
        <w:numPr>
          <w:ilvl w:val="2"/>
          <w:numId w:val="6"/>
        </w:numPr>
        <w:spacing w:after="0" w:line="240" w:lineRule="auto"/>
        <w:rPr>
          <w:rFonts w:eastAsiaTheme="minorEastAsia"/>
        </w:rPr>
      </w:pPr>
      <w:r>
        <w:rPr>
          <w:rFonts w:eastAsiaTheme="minorEastAsia"/>
        </w:rPr>
        <w:t>Good points- have to be in here for YHDP projects but maybe only reasonable for YHDP projects</w:t>
      </w:r>
    </w:p>
    <w:p w14:paraId="5206553A" w14:textId="21868ED9" w:rsidR="008248EC" w:rsidRDefault="008248EC" w:rsidP="008248EC">
      <w:pPr>
        <w:pStyle w:val="ListParagraph"/>
        <w:spacing w:after="0" w:line="240" w:lineRule="auto"/>
        <w:ind w:left="2880"/>
        <w:rPr>
          <w:rFonts w:eastAsiaTheme="minorEastAsia"/>
        </w:rPr>
      </w:pPr>
    </w:p>
    <w:p w14:paraId="0721081C" w14:textId="2FEAD4DF" w:rsidR="00603CBD" w:rsidRDefault="00603CBD" w:rsidP="00603CBD">
      <w:pPr>
        <w:pStyle w:val="ListParagraph"/>
        <w:numPr>
          <w:ilvl w:val="1"/>
          <w:numId w:val="6"/>
        </w:numPr>
        <w:spacing w:after="0" w:line="240" w:lineRule="auto"/>
        <w:rPr>
          <w:rFonts w:eastAsiaTheme="minorEastAsia"/>
        </w:rPr>
      </w:pPr>
      <w:r>
        <w:rPr>
          <w:rFonts w:eastAsiaTheme="minorEastAsia"/>
        </w:rPr>
        <w:t xml:space="preserve">Project effectiveness = 60 points total </w:t>
      </w:r>
    </w:p>
    <w:p w14:paraId="5EF52E53" w14:textId="61F21C78" w:rsidR="00603CBD" w:rsidRDefault="00603CBD" w:rsidP="00603CBD">
      <w:pPr>
        <w:pStyle w:val="ListParagraph"/>
        <w:numPr>
          <w:ilvl w:val="2"/>
          <w:numId w:val="6"/>
        </w:numPr>
        <w:spacing w:after="0" w:line="240" w:lineRule="auto"/>
        <w:rPr>
          <w:rFonts w:eastAsiaTheme="minorEastAsia"/>
        </w:rPr>
      </w:pPr>
      <w:r>
        <w:rPr>
          <w:rFonts w:eastAsiaTheme="minorEastAsia"/>
        </w:rPr>
        <w:t>Housing First/ low barrier = 5</w:t>
      </w:r>
      <w:r w:rsidR="00BA3297">
        <w:rPr>
          <w:rFonts w:eastAsiaTheme="minorEastAsia"/>
        </w:rPr>
        <w:t xml:space="preserve"> points</w:t>
      </w:r>
    </w:p>
    <w:p w14:paraId="02CCC23E" w14:textId="5021042E" w:rsidR="00603CBD" w:rsidRDefault="00603CBD" w:rsidP="00603CBD">
      <w:pPr>
        <w:pStyle w:val="ListParagraph"/>
        <w:numPr>
          <w:ilvl w:val="2"/>
          <w:numId w:val="6"/>
        </w:numPr>
        <w:spacing w:after="0" w:line="240" w:lineRule="auto"/>
        <w:rPr>
          <w:rFonts w:eastAsiaTheme="minorEastAsia"/>
        </w:rPr>
      </w:pPr>
      <w:r>
        <w:rPr>
          <w:rFonts w:eastAsiaTheme="minorEastAsia"/>
        </w:rPr>
        <w:t>Eligible costs and fiscal m</w:t>
      </w:r>
      <w:r w:rsidR="00BA3297">
        <w:rPr>
          <w:rFonts w:eastAsiaTheme="minorEastAsia"/>
        </w:rPr>
        <w:t>anagement = 80% of time meets 5pts?</w:t>
      </w:r>
    </w:p>
    <w:p w14:paraId="73699F0F" w14:textId="579724BC" w:rsidR="00380D0A" w:rsidRDefault="00380D0A" w:rsidP="00603CBD">
      <w:pPr>
        <w:pStyle w:val="ListParagraph"/>
        <w:numPr>
          <w:ilvl w:val="2"/>
          <w:numId w:val="6"/>
        </w:numPr>
        <w:spacing w:after="0" w:line="240" w:lineRule="auto"/>
        <w:rPr>
          <w:rFonts w:eastAsiaTheme="minorEastAsia"/>
        </w:rPr>
      </w:pPr>
      <w:r>
        <w:rPr>
          <w:rFonts w:eastAsiaTheme="minorEastAsia"/>
        </w:rPr>
        <w:t>Effective utilization of funds</w:t>
      </w:r>
      <w:r w:rsidR="00BA3297">
        <w:rPr>
          <w:rFonts w:eastAsiaTheme="minorEastAsia"/>
        </w:rPr>
        <w:t xml:space="preserve"> = 5 pts </w:t>
      </w:r>
    </w:p>
    <w:p w14:paraId="0319C6E4" w14:textId="645777C4" w:rsidR="00380D0A" w:rsidRDefault="00380D0A" w:rsidP="00603CBD">
      <w:pPr>
        <w:pStyle w:val="ListParagraph"/>
        <w:numPr>
          <w:ilvl w:val="2"/>
          <w:numId w:val="6"/>
        </w:numPr>
        <w:spacing w:after="0" w:line="240" w:lineRule="auto"/>
        <w:rPr>
          <w:rFonts w:eastAsiaTheme="minorEastAsia"/>
        </w:rPr>
      </w:pPr>
      <w:r>
        <w:rPr>
          <w:rFonts w:eastAsiaTheme="minorEastAsia"/>
        </w:rPr>
        <w:t>Written organizational policies and procedures</w:t>
      </w:r>
      <w:r w:rsidR="00831466">
        <w:rPr>
          <w:rFonts w:eastAsiaTheme="minorEastAsia"/>
        </w:rPr>
        <w:t xml:space="preserve"> = 5 pts if in place but need work, 10 pts if meet criteria </w:t>
      </w:r>
    </w:p>
    <w:p w14:paraId="772DB180" w14:textId="2826A3D1" w:rsidR="00380D0A" w:rsidRDefault="00380D0A" w:rsidP="00603CBD">
      <w:pPr>
        <w:pStyle w:val="ListParagraph"/>
        <w:numPr>
          <w:ilvl w:val="2"/>
          <w:numId w:val="6"/>
        </w:numPr>
        <w:spacing w:after="0" w:line="240" w:lineRule="auto"/>
        <w:rPr>
          <w:rFonts w:eastAsiaTheme="minorEastAsia"/>
        </w:rPr>
      </w:pPr>
      <w:r>
        <w:rPr>
          <w:rFonts w:eastAsiaTheme="minorEastAsia"/>
        </w:rPr>
        <w:t>Client identifier – eligibility documentation</w:t>
      </w:r>
      <w:r w:rsidR="00831466">
        <w:rPr>
          <w:rFonts w:eastAsiaTheme="minorEastAsia"/>
        </w:rPr>
        <w:t xml:space="preserve"> = 3 out of 4 files have docs = 5 pts; needs major improvement 2.5; if major concerns 0 pts</w:t>
      </w:r>
    </w:p>
    <w:p w14:paraId="71DA57D1" w14:textId="3C425B07" w:rsidR="00380D0A" w:rsidRDefault="00380D0A" w:rsidP="00603CBD">
      <w:pPr>
        <w:pStyle w:val="ListParagraph"/>
        <w:numPr>
          <w:ilvl w:val="2"/>
          <w:numId w:val="6"/>
        </w:numPr>
        <w:spacing w:after="0" w:line="240" w:lineRule="auto"/>
        <w:rPr>
          <w:rFonts w:eastAsiaTheme="minorEastAsia"/>
        </w:rPr>
      </w:pPr>
      <w:r>
        <w:rPr>
          <w:rFonts w:eastAsiaTheme="minorEastAsia"/>
        </w:rPr>
        <w:t>Client identifier – Rent and occupancy charges</w:t>
      </w:r>
      <w:r w:rsidR="00831466">
        <w:rPr>
          <w:rFonts w:eastAsiaTheme="minorEastAsia"/>
        </w:rPr>
        <w:t xml:space="preserve"> = 3 out of 4 files have docs = 5 pts; needs major improvement 2.5; if major concerns 0 pts</w:t>
      </w:r>
    </w:p>
    <w:p w14:paraId="58AAF4B5" w14:textId="3C647984" w:rsidR="00AE504C" w:rsidRDefault="00AE504C" w:rsidP="00AE504C">
      <w:pPr>
        <w:pStyle w:val="ListParagraph"/>
        <w:numPr>
          <w:ilvl w:val="3"/>
          <w:numId w:val="6"/>
        </w:numPr>
        <w:spacing w:after="0" w:line="240" w:lineRule="auto"/>
        <w:rPr>
          <w:rFonts w:eastAsiaTheme="minorEastAsia"/>
        </w:rPr>
      </w:pPr>
      <w:r>
        <w:rPr>
          <w:rFonts w:eastAsiaTheme="minorEastAsia"/>
        </w:rPr>
        <w:t xml:space="preserve">What happens if project doesn’t have rent or occupancy? Would get maximum points </w:t>
      </w:r>
    </w:p>
    <w:p w14:paraId="75969E95" w14:textId="336CF87C" w:rsidR="00C76F2F" w:rsidRDefault="00C76F2F" w:rsidP="00AE504C">
      <w:pPr>
        <w:pStyle w:val="ListParagraph"/>
        <w:numPr>
          <w:ilvl w:val="3"/>
          <w:numId w:val="6"/>
        </w:numPr>
        <w:spacing w:after="0" w:line="240" w:lineRule="auto"/>
        <w:rPr>
          <w:rFonts w:eastAsiaTheme="minorEastAsia"/>
        </w:rPr>
      </w:pPr>
      <w:r>
        <w:rPr>
          <w:rFonts w:eastAsiaTheme="minorEastAsia"/>
        </w:rPr>
        <w:t xml:space="preserve">If we can’t measure something for someone, can’t give them a 0 </w:t>
      </w:r>
    </w:p>
    <w:p w14:paraId="72868C39" w14:textId="3F4ACF6F" w:rsidR="00380D0A" w:rsidRDefault="00380D0A" w:rsidP="00603CBD">
      <w:pPr>
        <w:pStyle w:val="ListParagraph"/>
        <w:numPr>
          <w:ilvl w:val="2"/>
          <w:numId w:val="6"/>
        </w:numPr>
        <w:spacing w:after="0" w:line="240" w:lineRule="auto"/>
        <w:rPr>
          <w:rFonts w:eastAsiaTheme="minorEastAsia"/>
        </w:rPr>
      </w:pPr>
      <w:r>
        <w:rPr>
          <w:rFonts w:eastAsiaTheme="minorEastAsia"/>
        </w:rPr>
        <w:t xml:space="preserve">Client identifier – Supportive services </w:t>
      </w:r>
      <w:r w:rsidR="00C76F2F">
        <w:rPr>
          <w:rFonts w:eastAsiaTheme="minorEastAsia"/>
        </w:rPr>
        <w:t>= demonstrates commitment 5 pts; needs improvement; 2.5; major concerns 0 pts</w:t>
      </w:r>
    </w:p>
    <w:p w14:paraId="079F9F59" w14:textId="61453EB3" w:rsidR="00382B23" w:rsidRDefault="00C76F2F" w:rsidP="00603CBD">
      <w:pPr>
        <w:pStyle w:val="ListParagraph"/>
        <w:numPr>
          <w:ilvl w:val="2"/>
          <w:numId w:val="6"/>
        </w:numPr>
        <w:spacing w:after="0" w:line="240" w:lineRule="auto"/>
        <w:rPr>
          <w:rFonts w:eastAsiaTheme="minorEastAsia"/>
        </w:rPr>
      </w:pPr>
      <w:r>
        <w:rPr>
          <w:rFonts w:eastAsiaTheme="minorEastAsia"/>
        </w:rPr>
        <w:t>Client identifier – housing units and leases = no issues 10 pts; under 5, 7.5 pts; 10 identified, 5 pts; more than 10, 0 pts.</w:t>
      </w:r>
    </w:p>
    <w:p w14:paraId="388342FA" w14:textId="1DFB5A8D" w:rsidR="00585D7A" w:rsidRDefault="00585D7A" w:rsidP="00585D7A">
      <w:pPr>
        <w:pStyle w:val="ListParagraph"/>
        <w:numPr>
          <w:ilvl w:val="3"/>
          <w:numId w:val="6"/>
        </w:numPr>
        <w:spacing w:after="0" w:line="240" w:lineRule="auto"/>
        <w:rPr>
          <w:rFonts w:eastAsiaTheme="minorEastAsia"/>
        </w:rPr>
      </w:pPr>
      <w:r>
        <w:rPr>
          <w:rFonts w:eastAsiaTheme="minorEastAsia"/>
        </w:rPr>
        <w:t xml:space="preserve">Proposing to make this just a 10 and 5 pts </w:t>
      </w:r>
    </w:p>
    <w:p w14:paraId="2625D1B5" w14:textId="3EF5CAE9" w:rsidR="00C76F2F" w:rsidRDefault="00382B23" w:rsidP="00603CBD">
      <w:pPr>
        <w:pStyle w:val="ListParagraph"/>
        <w:numPr>
          <w:ilvl w:val="2"/>
          <w:numId w:val="6"/>
        </w:numPr>
        <w:spacing w:after="0" w:line="240" w:lineRule="auto"/>
        <w:rPr>
          <w:rFonts w:eastAsiaTheme="minorEastAsia"/>
        </w:rPr>
      </w:pPr>
      <w:r>
        <w:rPr>
          <w:rFonts w:eastAsiaTheme="minorEastAsia"/>
        </w:rPr>
        <w:t xml:space="preserve">Corrective actions = none 10 pts; corrections completed 5pts; not completed </w:t>
      </w:r>
      <w:r w:rsidR="00C76F2F">
        <w:rPr>
          <w:rFonts w:eastAsiaTheme="minorEastAsia"/>
        </w:rPr>
        <w:t xml:space="preserve"> </w:t>
      </w:r>
    </w:p>
    <w:p w14:paraId="2B27F213" w14:textId="56A3DF0B" w:rsidR="00603CBD" w:rsidRDefault="00603CBD" w:rsidP="00603CBD">
      <w:pPr>
        <w:pStyle w:val="ListParagraph"/>
        <w:numPr>
          <w:ilvl w:val="1"/>
          <w:numId w:val="6"/>
        </w:numPr>
        <w:spacing w:after="0" w:line="240" w:lineRule="auto"/>
        <w:rPr>
          <w:rFonts w:eastAsiaTheme="minorEastAsia"/>
        </w:rPr>
      </w:pPr>
      <w:r>
        <w:rPr>
          <w:rFonts w:eastAsiaTheme="minorEastAsia"/>
        </w:rPr>
        <w:t>High needs population</w:t>
      </w:r>
      <w:r w:rsidR="00C76F2F">
        <w:rPr>
          <w:rFonts w:eastAsiaTheme="minorEastAsia"/>
        </w:rPr>
        <w:t xml:space="preserve"> = </w:t>
      </w:r>
      <w:r w:rsidR="00E36C44">
        <w:rPr>
          <w:rFonts w:eastAsiaTheme="minorEastAsia"/>
        </w:rPr>
        <w:t xml:space="preserve"> 5 points</w:t>
      </w:r>
    </w:p>
    <w:p w14:paraId="67B091E5" w14:textId="25ADAB6E" w:rsidR="00E36C44" w:rsidRDefault="00E36C44" w:rsidP="00E36C44">
      <w:pPr>
        <w:pStyle w:val="ListParagraph"/>
        <w:numPr>
          <w:ilvl w:val="2"/>
          <w:numId w:val="6"/>
        </w:numPr>
        <w:spacing w:after="0" w:line="240" w:lineRule="auto"/>
        <w:rPr>
          <w:rFonts w:eastAsiaTheme="minorEastAsia"/>
        </w:rPr>
      </w:pPr>
      <w:r>
        <w:rPr>
          <w:rFonts w:eastAsiaTheme="minorEastAsia"/>
        </w:rPr>
        <w:t>Serving marginalized groups/high need groups</w:t>
      </w:r>
    </w:p>
    <w:p w14:paraId="0B50D872" w14:textId="1A69E571" w:rsidR="00603CBD" w:rsidRDefault="00603CBD" w:rsidP="00603CBD">
      <w:pPr>
        <w:pStyle w:val="ListParagraph"/>
        <w:numPr>
          <w:ilvl w:val="1"/>
          <w:numId w:val="6"/>
        </w:numPr>
        <w:spacing w:after="0" w:line="240" w:lineRule="auto"/>
        <w:rPr>
          <w:rFonts w:eastAsiaTheme="minorEastAsia"/>
        </w:rPr>
      </w:pPr>
      <w:r>
        <w:rPr>
          <w:rFonts w:eastAsiaTheme="minorEastAsia"/>
        </w:rPr>
        <w:t>Priority populations</w:t>
      </w:r>
      <w:r w:rsidR="00831466">
        <w:rPr>
          <w:rFonts w:eastAsiaTheme="minorEastAsia"/>
        </w:rPr>
        <w:t xml:space="preserve"> </w:t>
      </w:r>
      <w:r w:rsidR="00E36C44">
        <w:rPr>
          <w:rFonts w:eastAsiaTheme="minorEastAsia"/>
        </w:rPr>
        <w:t>= 20 total points</w:t>
      </w:r>
    </w:p>
    <w:p w14:paraId="6B93E030" w14:textId="69E21C3A" w:rsidR="00D93313" w:rsidRDefault="00D93313" w:rsidP="00D93313">
      <w:pPr>
        <w:pStyle w:val="ListParagraph"/>
        <w:numPr>
          <w:ilvl w:val="2"/>
          <w:numId w:val="6"/>
        </w:numPr>
        <w:spacing w:after="0" w:line="240" w:lineRule="auto"/>
        <w:rPr>
          <w:rFonts w:eastAsiaTheme="minorEastAsia"/>
        </w:rPr>
      </w:pPr>
      <w:r>
        <w:rPr>
          <w:rFonts w:eastAsiaTheme="minorEastAsia"/>
        </w:rPr>
        <w:t>Age? Should we be adding age into priority populations?</w:t>
      </w:r>
    </w:p>
    <w:p w14:paraId="2DFFAAC0" w14:textId="55CC9CEB" w:rsidR="00603CBD" w:rsidRDefault="00603CBD" w:rsidP="00DB40A4">
      <w:pPr>
        <w:pStyle w:val="ListParagraph"/>
        <w:numPr>
          <w:ilvl w:val="1"/>
          <w:numId w:val="6"/>
        </w:numPr>
        <w:spacing w:after="0" w:line="240" w:lineRule="auto"/>
        <w:rPr>
          <w:rFonts w:eastAsiaTheme="minorEastAsia"/>
        </w:rPr>
      </w:pPr>
      <w:r>
        <w:rPr>
          <w:rFonts w:eastAsiaTheme="minorEastAsia"/>
        </w:rPr>
        <w:t xml:space="preserve">Other and local criteria </w:t>
      </w:r>
      <w:r w:rsidR="00E36C44">
        <w:rPr>
          <w:rFonts w:eastAsiaTheme="minorEastAsia"/>
        </w:rPr>
        <w:t xml:space="preserve">= 45 total </w:t>
      </w:r>
      <w:r w:rsidR="00E36C44" w:rsidRPr="00DB40A4">
        <w:rPr>
          <w:rFonts w:eastAsiaTheme="minorEastAsia"/>
        </w:rPr>
        <w:t xml:space="preserve">points </w:t>
      </w:r>
    </w:p>
    <w:p w14:paraId="25ACC7DA" w14:textId="3C057B00" w:rsidR="00DB40A4" w:rsidRDefault="00DB40A4" w:rsidP="00DB40A4">
      <w:pPr>
        <w:pStyle w:val="ListParagraph"/>
        <w:numPr>
          <w:ilvl w:val="2"/>
          <w:numId w:val="6"/>
        </w:numPr>
        <w:spacing w:after="0" w:line="240" w:lineRule="auto"/>
        <w:rPr>
          <w:rFonts w:eastAsiaTheme="minorEastAsia"/>
        </w:rPr>
      </w:pPr>
      <w:r>
        <w:rPr>
          <w:rFonts w:eastAsiaTheme="minorEastAsia"/>
        </w:rPr>
        <w:t>Bed utilization</w:t>
      </w:r>
      <w:r w:rsidR="002D2EE4">
        <w:rPr>
          <w:rFonts w:eastAsiaTheme="minorEastAsia"/>
        </w:rPr>
        <w:t xml:space="preserve"> = 10 pts</w:t>
      </w:r>
    </w:p>
    <w:p w14:paraId="6E882E59" w14:textId="17BB5026" w:rsidR="00DB40A4" w:rsidRDefault="00DB40A4" w:rsidP="00DB40A4">
      <w:pPr>
        <w:pStyle w:val="ListParagraph"/>
        <w:numPr>
          <w:ilvl w:val="2"/>
          <w:numId w:val="6"/>
        </w:numPr>
        <w:spacing w:after="0" w:line="240" w:lineRule="auto"/>
        <w:rPr>
          <w:rFonts w:eastAsiaTheme="minorEastAsia"/>
        </w:rPr>
      </w:pPr>
      <w:r>
        <w:rPr>
          <w:rFonts w:eastAsiaTheme="minorEastAsia"/>
        </w:rPr>
        <w:t>Data quality</w:t>
      </w:r>
      <w:r w:rsidR="002D2EE4">
        <w:rPr>
          <w:rFonts w:eastAsiaTheme="minorEastAsia"/>
        </w:rPr>
        <w:t xml:space="preserve"> = 10 pts</w:t>
      </w:r>
    </w:p>
    <w:p w14:paraId="4A21F52B" w14:textId="731231C6" w:rsidR="00DB40A4" w:rsidRDefault="00DB40A4" w:rsidP="00DB40A4">
      <w:pPr>
        <w:pStyle w:val="ListParagraph"/>
        <w:numPr>
          <w:ilvl w:val="2"/>
          <w:numId w:val="6"/>
        </w:numPr>
        <w:spacing w:after="0" w:line="240" w:lineRule="auto"/>
        <w:rPr>
          <w:rFonts w:eastAsiaTheme="minorEastAsia"/>
        </w:rPr>
      </w:pPr>
      <w:r>
        <w:rPr>
          <w:rFonts w:eastAsiaTheme="minorEastAsia"/>
        </w:rPr>
        <w:t xml:space="preserve">Participation/leadership </w:t>
      </w:r>
      <w:r w:rsidR="00572164">
        <w:rPr>
          <w:rFonts w:eastAsiaTheme="minorEastAsia"/>
        </w:rPr>
        <w:t>= 5 pts for being committee chair, 2.5 pts for participation</w:t>
      </w:r>
    </w:p>
    <w:p w14:paraId="37691551" w14:textId="584F9391" w:rsidR="00DB40A4" w:rsidRDefault="00DB40A4" w:rsidP="00DB40A4">
      <w:pPr>
        <w:pStyle w:val="ListParagraph"/>
        <w:numPr>
          <w:ilvl w:val="2"/>
          <w:numId w:val="6"/>
        </w:numPr>
        <w:spacing w:after="0" w:line="240" w:lineRule="auto"/>
        <w:rPr>
          <w:rFonts w:eastAsiaTheme="minorEastAsia"/>
        </w:rPr>
      </w:pPr>
      <w:r>
        <w:rPr>
          <w:rFonts w:eastAsiaTheme="minorEastAsia"/>
        </w:rPr>
        <w:t xml:space="preserve">Project annual narrative participation </w:t>
      </w:r>
      <w:r w:rsidR="00572164">
        <w:rPr>
          <w:rFonts w:eastAsiaTheme="minorEastAsia"/>
        </w:rPr>
        <w:t xml:space="preserve">= 5 pts </w:t>
      </w:r>
    </w:p>
    <w:p w14:paraId="7FDCF644" w14:textId="42310D79" w:rsidR="00F57DE4" w:rsidRDefault="00F57DE4" w:rsidP="00DB40A4">
      <w:pPr>
        <w:pStyle w:val="ListParagraph"/>
        <w:numPr>
          <w:ilvl w:val="2"/>
          <w:numId w:val="6"/>
        </w:numPr>
        <w:spacing w:after="0" w:line="240" w:lineRule="auto"/>
        <w:rPr>
          <w:rFonts w:eastAsiaTheme="minorEastAsia"/>
        </w:rPr>
      </w:pPr>
      <w:r>
        <w:rPr>
          <w:rFonts w:eastAsiaTheme="minorEastAsia"/>
        </w:rPr>
        <w:t>CE – filling vacancies 5</w:t>
      </w:r>
    </w:p>
    <w:p w14:paraId="6EDEB458" w14:textId="6B216FB4" w:rsidR="00F57DE4" w:rsidRDefault="00F57DE4" w:rsidP="00DB40A4">
      <w:pPr>
        <w:pStyle w:val="ListParagraph"/>
        <w:numPr>
          <w:ilvl w:val="2"/>
          <w:numId w:val="6"/>
        </w:numPr>
        <w:spacing w:after="0" w:line="240" w:lineRule="auto"/>
        <w:rPr>
          <w:rFonts w:eastAsiaTheme="minorEastAsia"/>
        </w:rPr>
      </w:pPr>
      <w:r>
        <w:rPr>
          <w:rFonts w:eastAsiaTheme="minorEastAsia"/>
        </w:rPr>
        <w:t xml:space="preserve">CE- </w:t>
      </w:r>
      <w:proofErr w:type="spellStart"/>
      <w:r>
        <w:rPr>
          <w:rFonts w:eastAsiaTheme="minorEastAsia"/>
        </w:rPr>
        <w:t>CoC</w:t>
      </w:r>
      <w:proofErr w:type="spellEnd"/>
      <w:r>
        <w:rPr>
          <w:rFonts w:eastAsiaTheme="minorEastAsia"/>
        </w:rPr>
        <w:t xml:space="preserve"> notifications of vacancies 5 pots</w:t>
      </w:r>
    </w:p>
    <w:p w14:paraId="0F942122" w14:textId="2B674943" w:rsidR="00F57DE4" w:rsidRDefault="00F57DE4" w:rsidP="00DB40A4">
      <w:pPr>
        <w:pStyle w:val="ListParagraph"/>
        <w:numPr>
          <w:ilvl w:val="2"/>
          <w:numId w:val="6"/>
        </w:numPr>
        <w:spacing w:after="0" w:line="240" w:lineRule="auto"/>
        <w:rPr>
          <w:rFonts w:eastAsiaTheme="minorEastAsia"/>
        </w:rPr>
      </w:pPr>
      <w:r>
        <w:rPr>
          <w:rFonts w:eastAsiaTheme="minorEastAsia"/>
        </w:rPr>
        <w:t xml:space="preserve">CE – attends case conferencing needed/conduct assessments – 5 pts </w:t>
      </w:r>
    </w:p>
    <w:p w14:paraId="347256A3" w14:textId="6CFC1EC9" w:rsidR="00752477" w:rsidRPr="00DB40A4" w:rsidRDefault="00D61934" w:rsidP="00752477">
      <w:pPr>
        <w:pStyle w:val="ListParagraph"/>
        <w:numPr>
          <w:ilvl w:val="3"/>
          <w:numId w:val="6"/>
        </w:numPr>
        <w:spacing w:after="0" w:line="240" w:lineRule="auto"/>
        <w:rPr>
          <w:rFonts w:eastAsiaTheme="minorEastAsia"/>
        </w:rPr>
      </w:pPr>
      <w:r>
        <w:rPr>
          <w:rFonts w:eastAsiaTheme="minorEastAsia"/>
        </w:rPr>
        <w:t>Question –are we to assume that projects get the points until they don’t do this? So if no openings, will not be docked for not using CE when there is not necessarily a reason to</w:t>
      </w:r>
    </w:p>
    <w:p w14:paraId="0122136A" w14:textId="7132FE20" w:rsidR="00220A61" w:rsidRDefault="00220A61" w:rsidP="25E0912B">
      <w:pPr>
        <w:spacing w:after="0" w:line="240" w:lineRule="auto"/>
        <w:rPr>
          <w:rFonts w:eastAsiaTheme="minorEastAsia"/>
        </w:rPr>
      </w:pPr>
    </w:p>
    <w:p w14:paraId="4C4BFF18" w14:textId="2D4393F0" w:rsidR="00220A61" w:rsidRDefault="00220A61" w:rsidP="25E0912B">
      <w:pPr>
        <w:spacing w:after="0" w:line="240" w:lineRule="auto"/>
      </w:pPr>
      <w:r>
        <w:rPr>
          <w:rFonts w:eastAsiaTheme="minorEastAsia"/>
        </w:rPr>
        <w:t xml:space="preserve">Discussion of </w:t>
      </w:r>
      <w:proofErr w:type="spellStart"/>
      <w:r>
        <w:rPr>
          <w:rFonts w:eastAsiaTheme="minorEastAsia"/>
        </w:rPr>
        <w:t>CoC</w:t>
      </w:r>
      <w:proofErr w:type="spellEnd"/>
      <w:r>
        <w:rPr>
          <w:rFonts w:eastAsiaTheme="minorEastAsia"/>
        </w:rPr>
        <w:t xml:space="preserve"> goals and Core Competencies for new project application and draft application and scoring tool. </w:t>
      </w:r>
    </w:p>
    <w:p w14:paraId="40F71C0B" w14:textId="3C9315A1" w:rsidR="330BB42A" w:rsidRPr="005B5E12" w:rsidRDefault="330BB42A" w:rsidP="001D624D">
      <w:pPr>
        <w:pStyle w:val="ListParagraph"/>
        <w:spacing w:after="0" w:line="240" w:lineRule="auto"/>
        <w:rPr>
          <w:rFonts w:eastAsiaTheme="minorEastAsia"/>
        </w:rPr>
      </w:pPr>
    </w:p>
    <w:p w14:paraId="033A9C55" w14:textId="4FB95A03" w:rsidR="001D624D" w:rsidRDefault="001D624D" w:rsidP="001D624D">
      <w:pPr>
        <w:pStyle w:val="ListParagraph"/>
        <w:numPr>
          <w:ilvl w:val="0"/>
          <w:numId w:val="6"/>
        </w:numPr>
        <w:spacing w:after="0" w:line="240" w:lineRule="auto"/>
        <w:rPr>
          <w:rFonts w:eastAsiaTheme="minorEastAsia"/>
        </w:rPr>
      </w:pPr>
      <w:r>
        <w:rPr>
          <w:rFonts w:eastAsiaTheme="minorEastAsia"/>
        </w:rPr>
        <w:t xml:space="preserve">Still want to be prepared for possibility around any current </w:t>
      </w:r>
      <w:proofErr w:type="spellStart"/>
      <w:r>
        <w:rPr>
          <w:rFonts w:eastAsiaTheme="minorEastAsia"/>
        </w:rPr>
        <w:t>subrecipients</w:t>
      </w:r>
      <w:proofErr w:type="spellEnd"/>
      <w:r>
        <w:rPr>
          <w:rFonts w:eastAsiaTheme="minorEastAsia"/>
        </w:rPr>
        <w:t xml:space="preserve"> deciding that they aren’t moving forward</w:t>
      </w:r>
    </w:p>
    <w:p w14:paraId="14BEF484" w14:textId="148F357B" w:rsidR="001D624D" w:rsidRDefault="001D624D" w:rsidP="001D624D">
      <w:pPr>
        <w:pStyle w:val="ListParagraph"/>
        <w:numPr>
          <w:ilvl w:val="0"/>
          <w:numId w:val="6"/>
        </w:numPr>
        <w:spacing w:after="0" w:line="240" w:lineRule="auto"/>
        <w:rPr>
          <w:rFonts w:eastAsiaTheme="minorEastAsia"/>
        </w:rPr>
      </w:pPr>
      <w:r>
        <w:rPr>
          <w:rFonts w:eastAsiaTheme="minorEastAsia"/>
        </w:rPr>
        <w:t>need to have an application process ready</w:t>
      </w:r>
    </w:p>
    <w:p w14:paraId="484F2158" w14:textId="45E2EBDD" w:rsidR="001D624D" w:rsidRDefault="001D624D" w:rsidP="001D624D">
      <w:pPr>
        <w:pStyle w:val="ListParagraph"/>
        <w:numPr>
          <w:ilvl w:val="0"/>
          <w:numId w:val="6"/>
        </w:numPr>
        <w:spacing w:after="0" w:line="240" w:lineRule="auto"/>
        <w:rPr>
          <w:rFonts w:eastAsiaTheme="minorEastAsia"/>
        </w:rPr>
      </w:pPr>
      <w:r>
        <w:rPr>
          <w:rFonts w:eastAsiaTheme="minorEastAsia"/>
        </w:rPr>
        <w:t xml:space="preserve">Have taken what </w:t>
      </w:r>
      <w:proofErr w:type="spellStart"/>
      <w:r>
        <w:rPr>
          <w:rFonts w:eastAsiaTheme="minorEastAsia"/>
        </w:rPr>
        <w:t>CoC</w:t>
      </w:r>
      <w:proofErr w:type="spellEnd"/>
      <w:r>
        <w:rPr>
          <w:rFonts w:eastAsiaTheme="minorEastAsia"/>
        </w:rPr>
        <w:t xml:space="preserve"> created for YHDP process and adjusted for </w:t>
      </w:r>
      <w:proofErr w:type="spellStart"/>
      <w:r>
        <w:rPr>
          <w:rFonts w:eastAsiaTheme="minorEastAsia"/>
        </w:rPr>
        <w:t>CoC</w:t>
      </w:r>
      <w:proofErr w:type="spellEnd"/>
      <w:r>
        <w:rPr>
          <w:rFonts w:eastAsiaTheme="minorEastAsia"/>
        </w:rPr>
        <w:t xml:space="preserve"> in general for new threshold form and application </w:t>
      </w:r>
    </w:p>
    <w:p w14:paraId="2D7F5195" w14:textId="4BB8138F" w:rsidR="008D646F" w:rsidRDefault="00815F3A" w:rsidP="008D646F">
      <w:pPr>
        <w:spacing w:after="0" w:line="240" w:lineRule="auto"/>
        <w:rPr>
          <w:rFonts w:eastAsiaTheme="minorEastAsia"/>
        </w:rPr>
      </w:pPr>
      <w:r>
        <w:rPr>
          <w:rFonts w:eastAsiaTheme="minorEastAsia"/>
        </w:rPr>
        <w:t xml:space="preserve">New Project </w:t>
      </w:r>
      <w:bookmarkStart w:id="0" w:name="_GoBack"/>
      <w:bookmarkEnd w:id="0"/>
      <w:r w:rsidR="008D646F">
        <w:rPr>
          <w:rFonts w:eastAsiaTheme="minorEastAsia"/>
        </w:rPr>
        <w:t>Scoring Tool</w:t>
      </w:r>
    </w:p>
    <w:p w14:paraId="4CD2C5E7" w14:textId="263EAC98" w:rsidR="008D646F" w:rsidRDefault="008D646F" w:rsidP="008D646F">
      <w:pPr>
        <w:pStyle w:val="ListParagraph"/>
        <w:numPr>
          <w:ilvl w:val="0"/>
          <w:numId w:val="6"/>
        </w:numPr>
        <w:spacing w:after="0" w:line="240" w:lineRule="auto"/>
        <w:rPr>
          <w:rFonts w:eastAsiaTheme="minorEastAsia"/>
        </w:rPr>
      </w:pPr>
      <w:r>
        <w:rPr>
          <w:rFonts w:eastAsiaTheme="minorEastAsia"/>
        </w:rPr>
        <w:t xml:space="preserve">Measuring if they have passed the threshold before we are bringing to anyone </w:t>
      </w:r>
    </w:p>
    <w:p w14:paraId="5D0046B6" w14:textId="0D4DDA56" w:rsidR="008D646F" w:rsidRDefault="008D646F" w:rsidP="008D646F">
      <w:pPr>
        <w:pStyle w:val="ListParagraph"/>
        <w:numPr>
          <w:ilvl w:val="0"/>
          <w:numId w:val="6"/>
        </w:numPr>
        <w:spacing w:after="0" w:line="240" w:lineRule="auto"/>
        <w:rPr>
          <w:rFonts w:eastAsiaTheme="minorEastAsia"/>
        </w:rPr>
      </w:pPr>
      <w:r>
        <w:rPr>
          <w:rFonts w:eastAsiaTheme="minorEastAsia"/>
        </w:rPr>
        <w:t xml:space="preserve">Threshold questions are based on what we have as threshold already – yes/no questions and ask to see an audit </w:t>
      </w:r>
    </w:p>
    <w:p w14:paraId="7EBDC3B2" w14:textId="31A7B3D7" w:rsidR="00D70341" w:rsidRDefault="00D70341" w:rsidP="008D646F">
      <w:pPr>
        <w:pStyle w:val="ListParagraph"/>
        <w:numPr>
          <w:ilvl w:val="0"/>
          <w:numId w:val="6"/>
        </w:numPr>
        <w:spacing w:after="0" w:line="240" w:lineRule="auto"/>
        <w:rPr>
          <w:rFonts w:eastAsiaTheme="minorEastAsia"/>
        </w:rPr>
      </w:pPr>
      <w:r>
        <w:rPr>
          <w:rFonts w:eastAsiaTheme="minorEastAsia"/>
        </w:rPr>
        <w:t>Sections</w:t>
      </w:r>
    </w:p>
    <w:p w14:paraId="09AB1055" w14:textId="6327680F" w:rsidR="00D70341" w:rsidRDefault="00D70341" w:rsidP="00D70341">
      <w:pPr>
        <w:pStyle w:val="ListParagraph"/>
        <w:numPr>
          <w:ilvl w:val="1"/>
          <w:numId w:val="6"/>
        </w:numPr>
        <w:spacing w:after="0" w:line="240" w:lineRule="auto"/>
        <w:rPr>
          <w:rFonts w:eastAsiaTheme="minorEastAsia"/>
        </w:rPr>
      </w:pPr>
      <w:r>
        <w:rPr>
          <w:rFonts w:eastAsiaTheme="minorEastAsia"/>
        </w:rPr>
        <w:t>Experience</w:t>
      </w:r>
    </w:p>
    <w:p w14:paraId="79CFFEE2" w14:textId="01A8871F" w:rsidR="00E04FFA" w:rsidRDefault="007F516C" w:rsidP="00E04FFA">
      <w:pPr>
        <w:pStyle w:val="ListParagraph"/>
        <w:numPr>
          <w:ilvl w:val="2"/>
          <w:numId w:val="6"/>
        </w:numPr>
        <w:spacing w:after="0" w:line="240" w:lineRule="auto"/>
        <w:rPr>
          <w:rFonts w:eastAsiaTheme="minorEastAsia"/>
        </w:rPr>
      </w:pPr>
      <w:r>
        <w:rPr>
          <w:rFonts w:eastAsiaTheme="minorEastAsia"/>
        </w:rPr>
        <w:t xml:space="preserve">Experience and capacity to operate: </w:t>
      </w:r>
      <w:r w:rsidR="00E04FFA">
        <w:rPr>
          <w:rFonts w:eastAsiaTheme="minorEastAsia"/>
        </w:rPr>
        <w:t xml:space="preserve">Have you ever run before? Are you able to manage project? </w:t>
      </w:r>
    </w:p>
    <w:p w14:paraId="519F71A4" w14:textId="73163744" w:rsidR="00E04FFA" w:rsidRDefault="007F516C" w:rsidP="00E04FFA">
      <w:pPr>
        <w:pStyle w:val="ListParagraph"/>
        <w:numPr>
          <w:ilvl w:val="2"/>
          <w:numId w:val="6"/>
        </w:numPr>
        <w:spacing w:after="0" w:line="240" w:lineRule="auto"/>
        <w:rPr>
          <w:rFonts w:eastAsiaTheme="minorEastAsia"/>
        </w:rPr>
      </w:pPr>
      <w:r>
        <w:rPr>
          <w:rFonts w:eastAsiaTheme="minorEastAsia"/>
        </w:rPr>
        <w:t xml:space="preserve">Experience successfully operating similar services: </w:t>
      </w:r>
      <w:r w:rsidR="00E04FFA">
        <w:rPr>
          <w:rFonts w:eastAsiaTheme="minorEastAsia"/>
        </w:rPr>
        <w:t>Experience operating similar services? Served homeless populations before? Respond to RFP</w:t>
      </w:r>
    </w:p>
    <w:p w14:paraId="60F9412A" w14:textId="039954F0" w:rsidR="00E04FFA" w:rsidRDefault="00E04FFA" w:rsidP="00E04FFA">
      <w:pPr>
        <w:pStyle w:val="ListParagraph"/>
        <w:numPr>
          <w:ilvl w:val="2"/>
          <w:numId w:val="6"/>
        </w:numPr>
        <w:spacing w:after="0" w:line="240" w:lineRule="auto"/>
        <w:rPr>
          <w:rFonts w:eastAsiaTheme="minorEastAsia"/>
        </w:rPr>
      </w:pPr>
      <w:r>
        <w:rPr>
          <w:rFonts w:eastAsiaTheme="minorEastAsia"/>
        </w:rPr>
        <w:t>Data collection/reporting</w:t>
      </w:r>
    </w:p>
    <w:p w14:paraId="2C5C2406" w14:textId="5C62C81A" w:rsidR="00E04FFA" w:rsidRDefault="00E04FFA" w:rsidP="00E04FFA">
      <w:pPr>
        <w:pStyle w:val="ListParagraph"/>
        <w:numPr>
          <w:ilvl w:val="2"/>
          <w:numId w:val="6"/>
        </w:numPr>
        <w:spacing w:after="0" w:line="240" w:lineRule="auto"/>
        <w:rPr>
          <w:rFonts w:eastAsiaTheme="minorEastAsia"/>
        </w:rPr>
      </w:pPr>
      <w:r>
        <w:rPr>
          <w:rFonts w:eastAsiaTheme="minorEastAsia"/>
        </w:rPr>
        <w:t>Fiscal management structure</w:t>
      </w:r>
    </w:p>
    <w:p w14:paraId="54A38076" w14:textId="4145CD47" w:rsidR="00E04FFA" w:rsidRDefault="00E04FFA" w:rsidP="00E04FFA">
      <w:pPr>
        <w:pStyle w:val="ListParagraph"/>
        <w:numPr>
          <w:ilvl w:val="2"/>
          <w:numId w:val="6"/>
        </w:numPr>
        <w:spacing w:after="0" w:line="240" w:lineRule="auto"/>
        <w:rPr>
          <w:rFonts w:eastAsiaTheme="minorEastAsia"/>
        </w:rPr>
      </w:pPr>
      <w:r>
        <w:rPr>
          <w:rFonts w:eastAsiaTheme="minorEastAsia"/>
        </w:rPr>
        <w:t xml:space="preserve">Audit </w:t>
      </w:r>
    </w:p>
    <w:p w14:paraId="62FB52C3" w14:textId="4060C782" w:rsidR="00D70341" w:rsidRDefault="00D70341" w:rsidP="00D70341">
      <w:pPr>
        <w:pStyle w:val="ListParagraph"/>
        <w:numPr>
          <w:ilvl w:val="1"/>
          <w:numId w:val="6"/>
        </w:numPr>
        <w:spacing w:after="0" w:line="240" w:lineRule="auto"/>
        <w:rPr>
          <w:rFonts w:eastAsiaTheme="minorEastAsia"/>
        </w:rPr>
      </w:pPr>
      <w:r>
        <w:rPr>
          <w:rFonts w:eastAsiaTheme="minorEastAsia"/>
        </w:rPr>
        <w:t xml:space="preserve">Project Approach </w:t>
      </w:r>
    </w:p>
    <w:p w14:paraId="5BD29978" w14:textId="5FFF2790" w:rsidR="00D70341" w:rsidRDefault="00D70341" w:rsidP="00D70341">
      <w:pPr>
        <w:pStyle w:val="ListParagraph"/>
        <w:numPr>
          <w:ilvl w:val="1"/>
          <w:numId w:val="6"/>
        </w:numPr>
        <w:spacing w:after="0" w:line="240" w:lineRule="auto"/>
        <w:rPr>
          <w:rFonts w:eastAsiaTheme="minorEastAsia"/>
        </w:rPr>
      </w:pPr>
      <w:r>
        <w:rPr>
          <w:rFonts w:eastAsiaTheme="minorEastAsia"/>
        </w:rPr>
        <w:t xml:space="preserve">Populations Served </w:t>
      </w:r>
    </w:p>
    <w:p w14:paraId="5A9DA357" w14:textId="7EAAB680" w:rsidR="00D70341" w:rsidRDefault="00D70341" w:rsidP="00D70341">
      <w:pPr>
        <w:pStyle w:val="ListParagraph"/>
        <w:numPr>
          <w:ilvl w:val="1"/>
          <w:numId w:val="6"/>
        </w:numPr>
        <w:spacing w:after="0" w:line="240" w:lineRule="auto"/>
        <w:rPr>
          <w:rFonts w:eastAsiaTheme="minorEastAsia"/>
        </w:rPr>
      </w:pPr>
      <w:proofErr w:type="spellStart"/>
      <w:r>
        <w:rPr>
          <w:rFonts w:eastAsiaTheme="minorEastAsia"/>
        </w:rPr>
        <w:t>CoC</w:t>
      </w:r>
      <w:proofErr w:type="spellEnd"/>
      <w:r>
        <w:rPr>
          <w:rFonts w:eastAsiaTheme="minorEastAsia"/>
        </w:rPr>
        <w:t xml:space="preserve"> Goals &amp; Core Principles</w:t>
      </w:r>
      <w:r w:rsidR="00815F3A">
        <w:rPr>
          <w:rFonts w:eastAsiaTheme="minorEastAsia"/>
        </w:rPr>
        <w:t xml:space="preserve"> – group supported the following list:</w:t>
      </w:r>
    </w:p>
    <w:p w14:paraId="49A604D8" w14:textId="65E912CC" w:rsidR="00450E82" w:rsidRDefault="00450E82" w:rsidP="00450E82">
      <w:pPr>
        <w:pStyle w:val="ListParagraph"/>
        <w:numPr>
          <w:ilvl w:val="2"/>
          <w:numId w:val="6"/>
        </w:numPr>
        <w:spacing w:after="0" w:line="240" w:lineRule="auto"/>
        <w:rPr>
          <w:rFonts w:eastAsiaTheme="minorEastAsia"/>
        </w:rPr>
      </w:pPr>
      <w:r>
        <w:rPr>
          <w:rFonts w:eastAsiaTheme="minorEastAsia"/>
        </w:rPr>
        <w:t>Maintaining Housing First, Low/No Barrier Program Access</w:t>
      </w:r>
    </w:p>
    <w:p w14:paraId="39831592" w14:textId="6D76DE62" w:rsidR="00450E82" w:rsidRDefault="00450E82" w:rsidP="00450E82">
      <w:pPr>
        <w:pStyle w:val="ListParagraph"/>
        <w:numPr>
          <w:ilvl w:val="2"/>
          <w:numId w:val="6"/>
        </w:numPr>
        <w:spacing w:after="0" w:line="240" w:lineRule="auto"/>
        <w:rPr>
          <w:rFonts w:eastAsiaTheme="minorEastAsia"/>
        </w:rPr>
      </w:pPr>
      <w:r>
        <w:rPr>
          <w:rFonts w:eastAsiaTheme="minorEastAsia"/>
        </w:rPr>
        <w:t>Serving participants with little to no income</w:t>
      </w:r>
    </w:p>
    <w:p w14:paraId="043E52BC" w14:textId="0E744F98" w:rsidR="00450E82" w:rsidRDefault="00450E82" w:rsidP="00450E82">
      <w:pPr>
        <w:pStyle w:val="ListParagraph"/>
        <w:numPr>
          <w:ilvl w:val="2"/>
          <w:numId w:val="6"/>
        </w:numPr>
        <w:spacing w:after="0" w:line="240" w:lineRule="auto"/>
        <w:rPr>
          <w:rFonts w:eastAsiaTheme="minorEastAsia"/>
        </w:rPr>
      </w:pPr>
      <w:r>
        <w:rPr>
          <w:rFonts w:eastAsiaTheme="minorEastAsia"/>
        </w:rPr>
        <w:t>Serving high needs and priority populations</w:t>
      </w:r>
    </w:p>
    <w:p w14:paraId="1F1E3EA1" w14:textId="50603112" w:rsidR="00450E82" w:rsidRDefault="00450E82" w:rsidP="00450E82">
      <w:pPr>
        <w:pStyle w:val="ListParagraph"/>
        <w:numPr>
          <w:ilvl w:val="2"/>
          <w:numId w:val="6"/>
        </w:numPr>
        <w:spacing w:after="0" w:line="240" w:lineRule="auto"/>
        <w:rPr>
          <w:rFonts w:eastAsiaTheme="minorEastAsia"/>
        </w:rPr>
      </w:pPr>
      <w:r>
        <w:rPr>
          <w:rFonts w:eastAsiaTheme="minorEastAsia"/>
        </w:rPr>
        <w:t>Supportive services</w:t>
      </w:r>
    </w:p>
    <w:p w14:paraId="0A0E4B31" w14:textId="65E5E421" w:rsidR="00450E82" w:rsidRDefault="00450E82" w:rsidP="00450E82">
      <w:pPr>
        <w:pStyle w:val="ListParagraph"/>
        <w:numPr>
          <w:ilvl w:val="2"/>
          <w:numId w:val="6"/>
        </w:numPr>
        <w:spacing w:after="0" w:line="240" w:lineRule="auto"/>
        <w:rPr>
          <w:rFonts w:eastAsiaTheme="minorEastAsia"/>
        </w:rPr>
      </w:pPr>
      <w:r>
        <w:rPr>
          <w:rFonts w:eastAsiaTheme="minorEastAsia"/>
        </w:rPr>
        <w:t>Racial equity</w:t>
      </w:r>
    </w:p>
    <w:p w14:paraId="3F6DC18C" w14:textId="258F0947" w:rsidR="00450E82" w:rsidRDefault="00450E82" w:rsidP="00450E82">
      <w:pPr>
        <w:pStyle w:val="ListParagraph"/>
        <w:numPr>
          <w:ilvl w:val="2"/>
          <w:numId w:val="6"/>
        </w:numPr>
        <w:spacing w:after="0" w:line="240" w:lineRule="auto"/>
        <w:rPr>
          <w:rFonts w:eastAsiaTheme="minorEastAsia"/>
        </w:rPr>
      </w:pPr>
      <w:r>
        <w:rPr>
          <w:rFonts w:eastAsiaTheme="minorEastAsia"/>
        </w:rPr>
        <w:t xml:space="preserve">Stable housing </w:t>
      </w:r>
    </w:p>
    <w:p w14:paraId="7B63BECF" w14:textId="1406D8FD" w:rsidR="00450E82" w:rsidRDefault="00450E82" w:rsidP="00450E82">
      <w:pPr>
        <w:pStyle w:val="ListParagraph"/>
        <w:numPr>
          <w:ilvl w:val="2"/>
          <w:numId w:val="6"/>
        </w:numPr>
        <w:spacing w:after="0" w:line="240" w:lineRule="auto"/>
        <w:rPr>
          <w:rFonts w:eastAsiaTheme="minorEastAsia"/>
        </w:rPr>
      </w:pPr>
      <w:r>
        <w:rPr>
          <w:rFonts w:eastAsiaTheme="minorEastAsia"/>
        </w:rPr>
        <w:t xml:space="preserve">Trauma- informed care </w:t>
      </w:r>
    </w:p>
    <w:p w14:paraId="65BF0C64" w14:textId="2B26568B" w:rsidR="00450E82" w:rsidRDefault="00701D6D" w:rsidP="00450E82">
      <w:pPr>
        <w:pStyle w:val="ListParagraph"/>
        <w:numPr>
          <w:ilvl w:val="2"/>
          <w:numId w:val="6"/>
        </w:numPr>
        <w:spacing w:after="0" w:line="240" w:lineRule="auto"/>
        <w:rPr>
          <w:rFonts w:eastAsiaTheme="minorEastAsia"/>
        </w:rPr>
      </w:pPr>
      <w:r>
        <w:rPr>
          <w:rFonts w:eastAsiaTheme="minorEastAsia"/>
        </w:rPr>
        <w:t>Social/emotional well-being</w:t>
      </w:r>
    </w:p>
    <w:p w14:paraId="78D2D674" w14:textId="16767D27" w:rsidR="00701D6D" w:rsidRDefault="00701D6D" w:rsidP="00450E82">
      <w:pPr>
        <w:pStyle w:val="ListParagraph"/>
        <w:numPr>
          <w:ilvl w:val="2"/>
          <w:numId w:val="6"/>
        </w:numPr>
        <w:spacing w:after="0" w:line="240" w:lineRule="auto"/>
        <w:rPr>
          <w:rFonts w:eastAsiaTheme="minorEastAsia"/>
        </w:rPr>
      </w:pPr>
      <w:r>
        <w:rPr>
          <w:rFonts w:eastAsiaTheme="minorEastAsia"/>
        </w:rPr>
        <w:t>Increased health outcomes</w:t>
      </w:r>
    </w:p>
    <w:p w14:paraId="5AAC0A12" w14:textId="3A8B11A6" w:rsidR="00701D6D" w:rsidRDefault="00701D6D" w:rsidP="00450E82">
      <w:pPr>
        <w:pStyle w:val="ListParagraph"/>
        <w:numPr>
          <w:ilvl w:val="2"/>
          <w:numId w:val="6"/>
        </w:numPr>
        <w:spacing w:after="0" w:line="240" w:lineRule="auto"/>
        <w:rPr>
          <w:rFonts w:eastAsiaTheme="minorEastAsia"/>
        </w:rPr>
      </w:pPr>
      <w:r>
        <w:rPr>
          <w:rFonts w:eastAsiaTheme="minorEastAsia"/>
        </w:rPr>
        <w:t>Education and employment</w:t>
      </w:r>
    </w:p>
    <w:p w14:paraId="0430ED71" w14:textId="19467EFA" w:rsidR="00701D6D" w:rsidRDefault="00701D6D" w:rsidP="00450E82">
      <w:pPr>
        <w:pStyle w:val="ListParagraph"/>
        <w:numPr>
          <w:ilvl w:val="2"/>
          <w:numId w:val="6"/>
        </w:numPr>
        <w:spacing w:after="0" w:line="240" w:lineRule="auto"/>
        <w:rPr>
          <w:rFonts w:eastAsiaTheme="minorEastAsia"/>
        </w:rPr>
      </w:pPr>
      <w:r>
        <w:rPr>
          <w:rFonts w:eastAsiaTheme="minorEastAsia"/>
        </w:rPr>
        <w:t xml:space="preserve">Move on strategies </w:t>
      </w:r>
    </w:p>
    <w:p w14:paraId="303954F6" w14:textId="17D323FF" w:rsidR="00D70341" w:rsidRDefault="00D70341" w:rsidP="00D70341">
      <w:pPr>
        <w:pStyle w:val="ListParagraph"/>
        <w:numPr>
          <w:ilvl w:val="1"/>
          <w:numId w:val="6"/>
        </w:numPr>
        <w:spacing w:after="0" w:line="240" w:lineRule="auto"/>
        <w:rPr>
          <w:rFonts w:eastAsiaTheme="minorEastAsia"/>
        </w:rPr>
      </w:pPr>
      <w:r>
        <w:rPr>
          <w:rFonts w:eastAsiaTheme="minorEastAsia"/>
        </w:rPr>
        <w:t>Project Requirements</w:t>
      </w:r>
      <w:r w:rsidR="00815F3A">
        <w:rPr>
          <w:rFonts w:eastAsiaTheme="minorEastAsia"/>
        </w:rPr>
        <w:t xml:space="preserve"> (see application)</w:t>
      </w:r>
    </w:p>
    <w:p w14:paraId="5BB13B13" w14:textId="49F0E075" w:rsidR="009D5083" w:rsidRDefault="00D70341" w:rsidP="009D5083">
      <w:pPr>
        <w:pStyle w:val="ListParagraph"/>
        <w:numPr>
          <w:ilvl w:val="1"/>
          <w:numId w:val="6"/>
        </w:numPr>
        <w:spacing w:after="0" w:line="240" w:lineRule="auto"/>
        <w:rPr>
          <w:rFonts w:eastAsiaTheme="minorEastAsia"/>
        </w:rPr>
      </w:pPr>
      <w:r>
        <w:rPr>
          <w:rFonts w:eastAsiaTheme="minorEastAsia"/>
        </w:rPr>
        <w:t>Scope and Implementation</w:t>
      </w:r>
    </w:p>
    <w:p w14:paraId="38DFB8C1" w14:textId="58397383" w:rsidR="009D5083" w:rsidRDefault="009D5083" w:rsidP="009D5083">
      <w:pPr>
        <w:pStyle w:val="ListParagraph"/>
        <w:numPr>
          <w:ilvl w:val="2"/>
          <w:numId w:val="6"/>
        </w:numPr>
        <w:spacing w:after="0" w:line="240" w:lineRule="auto"/>
        <w:rPr>
          <w:rFonts w:eastAsiaTheme="minorEastAsia"/>
        </w:rPr>
      </w:pPr>
      <w:r>
        <w:rPr>
          <w:rFonts w:eastAsiaTheme="minorEastAsia"/>
        </w:rPr>
        <w:t xml:space="preserve">Geographic coverage </w:t>
      </w:r>
    </w:p>
    <w:p w14:paraId="2F114594" w14:textId="27096B7A" w:rsidR="00791E41" w:rsidRPr="009D5083" w:rsidRDefault="00791E41" w:rsidP="009D5083">
      <w:pPr>
        <w:pStyle w:val="ListParagraph"/>
        <w:numPr>
          <w:ilvl w:val="2"/>
          <w:numId w:val="6"/>
        </w:numPr>
        <w:spacing w:after="0" w:line="240" w:lineRule="auto"/>
        <w:rPr>
          <w:rFonts w:eastAsiaTheme="minorEastAsia"/>
        </w:rPr>
      </w:pPr>
      <w:r>
        <w:rPr>
          <w:rFonts w:eastAsiaTheme="minorEastAsia"/>
        </w:rPr>
        <w:t xml:space="preserve">Other </w:t>
      </w:r>
    </w:p>
    <w:p w14:paraId="43E988AC" w14:textId="66828C33" w:rsidR="00D70341" w:rsidRDefault="00D70341" w:rsidP="00D70341">
      <w:pPr>
        <w:pStyle w:val="ListParagraph"/>
        <w:numPr>
          <w:ilvl w:val="1"/>
          <w:numId w:val="6"/>
        </w:numPr>
        <w:spacing w:after="0" w:line="240" w:lineRule="auto"/>
        <w:rPr>
          <w:rFonts w:eastAsiaTheme="minorEastAsia"/>
        </w:rPr>
      </w:pPr>
      <w:r>
        <w:rPr>
          <w:rFonts w:eastAsiaTheme="minorEastAsia"/>
        </w:rPr>
        <w:t xml:space="preserve">Budget </w:t>
      </w:r>
    </w:p>
    <w:p w14:paraId="394972F2" w14:textId="6B7B40CE" w:rsidR="00DF7010" w:rsidRDefault="00DF7010" w:rsidP="00DF7010">
      <w:pPr>
        <w:pStyle w:val="ListParagraph"/>
        <w:numPr>
          <w:ilvl w:val="2"/>
          <w:numId w:val="6"/>
        </w:numPr>
        <w:spacing w:after="0" w:line="240" w:lineRule="auto"/>
        <w:rPr>
          <w:rFonts w:eastAsiaTheme="minorEastAsia"/>
        </w:rPr>
      </w:pPr>
      <w:r>
        <w:rPr>
          <w:rFonts w:eastAsiaTheme="minorEastAsia"/>
        </w:rPr>
        <w:t>Whether or not it’s reasonable</w:t>
      </w:r>
    </w:p>
    <w:p w14:paraId="7271FE71" w14:textId="12EC2C42" w:rsidR="00DF7010" w:rsidRDefault="00DF7010" w:rsidP="00DF7010">
      <w:pPr>
        <w:pStyle w:val="ListParagraph"/>
        <w:numPr>
          <w:ilvl w:val="2"/>
          <w:numId w:val="6"/>
        </w:numPr>
        <w:spacing w:after="0" w:line="240" w:lineRule="auto"/>
        <w:rPr>
          <w:rFonts w:eastAsiaTheme="minorEastAsia"/>
        </w:rPr>
      </w:pPr>
      <w:r>
        <w:rPr>
          <w:rFonts w:eastAsiaTheme="minorEastAsia"/>
        </w:rPr>
        <w:t xml:space="preserve">Whether budget includes eligible expenses </w:t>
      </w:r>
    </w:p>
    <w:p w14:paraId="096AAA4F" w14:textId="1B32AA5E" w:rsidR="00DF7010" w:rsidRPr="008D646F" w:rsidRDefault="00DF7010" w:rsidP="00DF7010">
      <w:pPr>
        <w:pStyle w:val="ListParagraph"/>
        <w:numPr>
          <w:ilvl w:val="2"/>
          <w:numId w:val="6"/>
        </w:numPr>
        <w:spacing w:after="0" w:line="240" w:lineRule="auto"/>
        <w:rPr>
          <w:rFonts w:eastAsiaTheme="minorEastAsia"/>
        </w:rPr>
      </w:pPr>
      <w:r>
        <w:rPr>
          <w:rFonts w:eastAsiaTheme="minorEastAsia"/>
        </w:rPr>
        <w:t xml:space="preserve">Can they secure match? </w:t>
      </w:r>
    </w:p>
    <w:p w14:paraId="5F742141" w14:textId="460F1935" w:rsidR="00220A61" w:rsidRDefault="00220A61" w:rsidP="72025718">
      <w:pPr>
        <w:spacing w:after="0" w:line="240" w:lineRule="auto"/>
        <w:rPr>
          <w:rFonts w:eastAsiaTheme="minorEastAsia"/>
        </w:rPr>
      </w:pPr>
    </w:p>
    <w:p w14:paraId="1AED6EAF" w14:textId="55037A9C" w:rsidR="008333E8" w:rsidRDefault="293174A7" w:rsidP="72025718">
      <w:pPr>
        <w:spacing w:after="0" w:line="240" w:lineRule="auto"/>
        <w:rPr>
          <w:rFonts w:eastAsiaTheme="minorEastAsia"/>
        </w:rPr>
      </w:pPr>
      <w:proofErr w:type="gramStart"/>
      <w:r w:rsidRPr="72025718">
        <w:rPr>
          <w:rFonts w:eastAsiaTheme="minorEastAsia"/>
        </w:rPr>
        <w:t>ne</w:t>
      </w:r>
      <w:r w:rsidR="77E0C54D" w:rsidRPr="72025718">
        <w:rPr>
          <w:rFonts w:eastAsiaTheme="minorEastAsia"/>
        </w:rPr>
        <w:t>xt</w:t>
      </w:r>
      <w:proofErr w:type="gramEnd"/>
      <w:r w:rsidR="77E0C54D" w:rsidRPr="72025718">
        <w:rPr>
          <w:rFonts w:eastAsiaTheme="minorEastAsia"/>
        </w:rPr>
        <w:t xml:space="preserve"> steps/next meeting planning</w:t>
      </w:r>
    </w:p>
    <w:p w14:paraId="47462956" w14:textId="045B8AEE" w:rsidR="00220A61" w:rsidRDefault="00220A61" w:rsidP="72025718">
      <w:pPr>
        <w:spacing w:after="0" w:line="240" w:lineRule="auto"/>
        <w:rPr>
          <w:rFonts w:eastAsiaTheme="minorEastAsia"/>
        </w:rPr>
      </w:pPr>
    </w:p>
    <w:p w14:paraId="46ED8FD2" w14:textId="648639E0" w:rsidR="00220A61" w:rsidRDefault="00220A61" w:rsidP="00220A61">
      <w:pPr>
        <w:pStyle w:val="ListParagraph"/>
        <w:numPr>
          <w:ilvl w:val="0"/>
          <w:numId w:val="5"/>
        </w:numPr>
        <w:spacing w:after="0" w:line="240" w:lineRule="auto"/>
        <w:rPr>
          <w:rFonts w:eastAsiaTheme="minorEastAsia"/>
        </w:rPr>
      </w:pPr>
      <w:r>
        <w:rPr>
          <w:rFonts w:eastAsiaTheme="minorEastAsia"/>
        </w:rPr>
        <w:t>Next meeting, finalized application for new projects and YHDP</w:t>
      </w:r>
      <w:r w:rsidR="00815F3A">
        <w:rPr>
          <w:rFonts w:eastAsiaTheme="minorEastAsia"/>
        </w:rPr>
        <w:t xml:space="preserve"> performance evaluation sharing, finalize ranking tool for the new project applications.</w:t>
      </w:r>
    </w:p>
    <w:p w14:paraId="0FC057A5" w14:textId="747E72C2" w:rsidR="009721C6" w:rsidRPr="00220A61" w:rsidRDefault="009721C6" w:rsidP="00220A61">
      <w:pPr>
        <w:pStyle w:val="ListParagraph"/>
        <w:numPr>
          <w:ilvl w:val="0"/>
          <w:numId w:val="5"/>
        </w:numPr>
        <w:spacing w:after="0" w:line="240" w:lineRule="auto"/>
        <w:rPr>
          <w:rFonts w:eastAsiaTheme="minorEastAsia"/>
        </w:rPr>
      </w:pPr>
      <w:r>
        <w:rPr>
          <w:rFonts w:eastAsiaTheme="minorEastAsia"/>
        </w:rPr>
        <w:t xml:space="preserve">Date: </w:t>
      </w:r>
      <w:r w:rsidR="00815F3A">
        <w:rPr>
          <w:rFonts w:eastAsiaTheme="minorEastAsia"/>
        </w:rPr>
        <w:t xml:space="preserve"> December 17</w:t>
      </w:r>
      <w:r w:rsidR="00815F3A" w:rsidRPr="00815F3A">
        <w:rPr>
          <w:rFonts w:eastAsiaTheme="minorEastAsia"/>
          <w:vertAlign w:val="superscript"/>
        </w:rPr>
        <w:t>th</w:t>
      </w:r>
      <w:r w:rsidR="00815F3A">
        <w:rPr>
          <w:rFonts w:eastAsiaTheme="minorEastAsia"/>
        </w:rPr>
        <w:t>, 11-12:30pm.</w:t>
      </w:r>
    </w:p>
    <w:p w14:paraId="6C25F0C2" w14:textId="7E71A1CF" w:rsidR="00220A61" w:rsidRDefault="00220A61" w:rsidP="72025718">
      <w:pPr>
        <w:spacing w:after="0" w:line="240" w:lineRule="auto"/>
        <w:rPr>
          <w:rFonts w:eastAsiaTheme="minorEastAsia"/>
        </w:rPr>
      </w:pPr>
    </w:p>
    <w:p w14:paraId="68597D14" w14:textId="77777777" w:rsidR="00220A61" w:rsidRPr="0008196B" w:rsidRDefault="00220A61" w:rsidP="72025718">
      <w:pPr>
        <w:spacing w:after="0" w:line="240" w:lineRule="auto"/>
        <w:rPr>
          <w:rFonts w:eastAsiaTheme="minorEastAsia"/>
        </w:rPr>
      </w:pPr>
    </w:p>
    <w:p w14:paraId="3C0713AB" w14:textId="26CC569F" w:rsidR="00EB361C" w:rsidRPr="00EB361C" w:rsidRDefault="00EB361C" w:rsidP="72025718">
      <w:pPr>
        <w:rPr>
          <w:rFonts w:eastAsiaTheme="minorEastAsia"/>
        </w:rPr>
      </w:pPr>
    </w:p>
    <w:p w14:paraId="768A629B" w14:textId="77777777" w:rsidR="00EB361C" w:rsidRDefault="00EB361C"/>
    <w:sectPr w:rsidR="00EB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4C00"/>
    <w:multiLevelType w:val="hybridMultilevel"/>
    <w:tmpl w:val="B13607D4"/>
    <w:lvl w:ilvl="0" w:tplc="980810F4">
      <w:start w:val="1"/>
      <w:numFmt w:val="bullet"/>
      <w:lvlText w:val="-"/>
      <w:lvlJc w:val="left"/>
      <w:pPr>
        <w:ind w:left="720" w:hanging="360"/>
      </w:pPr>
      <w:rPr>
        <w:rFonts w:ascii="Times New Roman" w:hAnsi="Times New Roman" w:hint="default"/>
      </w:rPr>
    </w:lvl>
    <w:lvl w:ilvl="1" w:tplc="BE0A172C">
      <w:start w:val="1"/>
      <w:numFmt w:val="bullet"/>
      <w:lvlText w:val="o"/>
      <w:lvlJc w:val="left"/>
      <w:pPr>
        <w:ind w:left="1440" w:hanging="360"/>
      </w:pPr>
      <w:rPr>
        <w:rFonts w:ascii="Courier New" w:hAnsi="Courier New" w:hint="default"/>
      </w:rPr>
    </w:lvl>
    <w:lvl w:ilvl="2" w:tplc="5CD485C6">
      <w:start w:val="1"/>
      <w:numFmt w:val="bullet"/>
      <w:lvlText w:val=""/>
      <w:lvlJc w:val="left"/>
      <w:pPr>
        <w:ind w:left="2160" w:hanging="360"/>
      </w:pPr>
      <w:rPr>
        <w:rFonts w:ascii="Wingdings" w:hAnsi="Wingdings" w:hint="default"/>
      </w:rPr>
    </w:lvl>
    <w:lvl w:ilvl="3" w:tplc="9550BB70">
      <w:start w:val="1"/>
      <w:numFmt w:val="bullet"/>
      <w:lvlText w:val=""/>
      <w:lvlJc w:val="left"/>
      <w:pPr>
        <w:ind w:left="2880" w:hanging="360"/>
      </w:pPr>
      <w:rPr>
        <w:rFonts w:ascii="Symbol" w:hAnsi="Symbol" w:hint="default"/>
      </w:rPr>
    </w:lvl>
    <w:lvl w:ilvl="4" w:tplc="6BDEC0E4">
      <w:start w:val="1"/>
      <w:numFmt w:val="bullet"/>
      <w:lvlText w:val="o"/>
      <w:lvlJc w:val="left"/>
      <w:pPr>
        <w:ind w:left="3600" w:hanging="360"/>
      </w:pPr>
      <w:rPr>
        <w:rFonts w:ascii="Courier New" w:hAnsi="Courier New" w:hint="default"/>
      </w:rPr>
    </w:lvl>
    <w:lvl w:ilvl="5" w:tplc="850EEE74">
      <w:start w:val="1"/>
      <w:numFmt w:val="bullet"/>
      <w:lvlText w:val=""/>
      <w:lvlJc w:val="left"/>
      <w:pPr>
        <w:ind w:left="4320" w:hanging="360"/>
      </w:pPr>
      <w:rPr>
        <w:rFonts w:ascii="Wingdings" w:hAnsi="Wingdings" w:hint="default"/>
      </w:rPr>
    </w:lvl>
    <w:lvl w:ilvl="6" w:tplc="776E4B14">
      <w:start w:val="1"/>
      <w:numFmt w:val="bullet"/>
      <w:lvlText w:val=""/>
      <w:lvlJc w:val="left"/>
      <w:pPr>
        <w:ind w:left="5040" w:hanging="360"/>
      </w:pPr>
      <w:rPr>
        <w:rFonts w:ascii="Symbol" w:hAnsi="Symbol" w:hint="default"/>
      </w:rPr>
    </w:lvl>
    <w:lvl w:ilvl="7" w:tplc="8D1CE880">
      <w:start w:val="1"/>
      <w:numFmt w:val="bullet"/>
      <w:lvlText w:val="o"/>
      <w:lvlJc w:val="left"/>
      <w:pPr>
        <w:ind w:left="5760" w:hanging="360"/>
      </w:pPr>
      <w:rPr>
        <w:rFonts w:ascii="Courier New" w:hAnsi="Courier New" w:hint="default"/>
      </w:rPr>
    </w:lvl>
    <w:lvl w:ilvl="8" w:tplc="3F004C84">
      <w:start w:val="1"/>
      <w:numFmt w:val="bullet"/>
      <w:lvlText w:val=""/>
      <w:lvlJc w:val="left"/>
      <w:pPr>
        <w:ind w:left="6480" w:hanging="360"/>
      </w:pPr>
      <w:rPr>
        <w:rFonts w:ascii="Wingdings" w:hAnsi="Wingdings" w:hint="default"/>
      </w:rPr>
    </w:lvl>
  </w:abstractNum>
  <w:abstractNum w:abstractNumId="1" w15:restartNumberingAfterBreak="0">
    <w:nsid w:val="2C56147A"/>
    <w:multiLevelType w:val="hybridMultilevel"/>
    <w:tmpl w:val="ECEEF452"/>
    <w:lvl w:ilvl="0" w:tplc="ACBAD752">
      <w:start w:val="9"/>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 w15:restartNumberingAfterBreak="0">
    <w:nsid w:val="35D606E1"/>
    <w:multiLevelType w:val="hybridMultilevel"/>
    <w:tmpl w:val="35AA374C"/>
    <w:lvl w:ilvl="0" w:tplc="C3040954">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6A97"/>
    <w:multiLevelType w:val="hybridMultilevel"/>
    <w:tmpl w:val="ECD0A7F6"/>
    <w:lvl w:ilvl="0" w:tplc="40BAA78A">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25F57"/>
    <w:multiLevelType w:val="hybridMultilevel"/>
    <w:tmpl w:val="AD30BFFE"/>
    <w:lvl w:ilvl="0" w:tplc="0DF269B4">
      <w:start w:val="1"/>
      <w:numFmt w:val="bullet"/>
      <w:lvlText w:val=""/>
      <w:lvlJc w:val="left"/>
      <w:pPr>
        <w:ind w:left="720" w:hanging="360"/>
      </w:pPr>
      <w:rPr>
        <w:rFonts w:ascii="Symbol" w:hAnsi="Symbol" w:hint="default"/>
      </w:rPr>
    </w:lvl>
    <w:lvl w:ilvl="1" w:tplc="7C60DE62">
      <w:start w:val="1"/>
      <w:numFmt w:val="bullet"/>
      <w:lvlText w:val="o"/>
      <w:lvlJc w:val="left"/>
      <w:pPr>
        <w:ind w:left="1440" w:hanging="360"/>
      </w:pPr>
      <w:rPr>
        <w:rFonts w:ascii="Courier New" w:hAnsi="Courier New" w:hint="default"/>
      </w:rPr>
    </w:lvl>
    <w:lvl w:ilvl="2" w:tplc="1136B3F0">
      <w:start w:val="1"/>
      <w:numFmt w:val="bullet"/>
      <w:lvlText w:val=""/>
      <w:lvlJc w:val="left"/>
      <w:pPr>
        <w:ind w:left="2160" w:hanging="360"/>
      </w:pPr>
      <w:rPr>
        <w:rFonts w:ascii="Wingdings" w:hAnsi="Wingdings" w:hint="default"/>
      </w:rPr>
    </w:lvl>
    <w:lvl w:ilvl="3" w:tplc="8DCAFA46">
      <w:start w:val="1"/>
      <w:numFmt w:val="bullet"/>
      <w:lvlText w:val=""/>
      <w:lvlJc w:val="left"/>
      <w:pPr>
        <w:ind w:left="2880" w:hanging="360"/>
      </w:pPr>
      <w:rPr>
        <w:rFonts w:ascii="Symbol" w:hAnsi="Symbol" w:hint="default"/>
      </w:rPr>
    </w:lvl>
    <w:lvl w:ilvl="4" w:tplc="DEF04914">
      <w:start w:val="1"/>
      <w:numFmt w:val="bullet"/>
      <w:lvlText w:val="o"/>
      <w:lvlJc w:val="left"/>
      <w:pPr>
        <w:ind w:left="3600" w:hanging="360"/>
      </w:pPr>
      <w:rPr>
        <w:rFonts w:ascii="Courier New" w:hAnsi="Courier New" w:hint="default"/>
      </w:rPr>
    </w:lvl>
    <w:lvl w:ilvl="5" w:tplc="E460F9E0">
      <w:start w:val="1"/>
      <w:numFmt w:val="bullet"/>
      <w:lvlText w:val=""/>
      <w:lvlJc w:val="left"/>
      <w:pPr>
        <w:ind w:left="4320" w:hanging="360"/>
      </w:pPr>
      <w:rPr>
        <w:rFonts w:ascii="Wingdings" w:hAnsi="Wingdings" w:hint="default"/>
      </w:rPr>
    </w:lvl>
    <w:lvl w:ilvl="6" w:tplc="9DA09764">
      <w:start w:val="1"/>
      <w:numFmt w:val="bullet"/>
      <w:lvlText w:val=""/>
      <w:lvlJc w:val="left"/>
      <w:pPr>
        <w:ind w:left="5040" w:hanging="360"/>
      </w:pPr>
      <w:rPr>
        <w:rFonts w:ascii="Symbol" w:hAnsi="Symbol" w:hint="default"/>
      </w:rPr>
    </w:lvl>
    <w:lvl w:ilvl="7" w:tplc="46708C26">
      <w:start w:val="1"/>
      <w:numFmt w:val="bullet"/>
      <w:lvlText w:val="o"/>
      <w:lvlJc w:val="left"/>
      <w:pPr>
        <w:ind w:left="5760" w:hanging="360"/>
      </w:pPr>
      <w:rPr>
        <w:rFonts w:ascii="Courier New" w:hAnsi="Courier New" w:hint="default"/>
      </w:rPr>
    </w:lvl>
    <w:lvl w:ilvl="8" w:tplc="32BA50E8">
      <w:start w:val="1"/>
      <w:numFmt w:val="bullet"/>
      <w:lvlText w:val=""/>
      <w:lvlJc w:val="left"/>
      <w:pPr>
        <w:ind w:left="6480" w:hanging="360"/>
      </w:pPr>
      <w:rPr>
        <w:rFonts w:ascii="Wingdings" w:hAnsi="Wingdings" w:hint="default"/>
      </w:rPr>
    </w:lvl>
  </w:abstractNum>
  <w:abstractNum w:abstractNumId="5" w15:restartNumberingAfterBreak="0">
    <w:nsid w:val="7AD87DE0"/>
    <w:multiLevelType w:val="hybridMultilevel"/>
    <w:tmpl w:val="35F8DB36"/>
    <w:lvl w:ilvl="0" w:tplc="C06EAC7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C"/>
    <w:rsid w:val="0008196B"/>
    <w:rsid w:val="0009212D"/>
    <w:rsid w:val="000D11DB"/>
    <w:rsid w:val="000E3A7E"/>
    <w:rsid w:val="000E7E1A"/>
    <w:rsid w:val="001B1779"/>
    <w:rsid w:val="001C0AEE"/>
    <w:rsid w:val="001D624D"/>
    <w:rsid w:val="00220A61"/>
    <w:rsid w:val="00240E4D"/>
    <w:rsid w:val="0029704D"/>
    <w:rsid w:val="002D2EE4"/>
    <w:rsid w:val="002F2CF5"/>
    <w:rsid w:val="00380D0A"/>
    <w:rsid w:val="00382B23"/>
    <w:rsid w:val="003A2FA2"/>
    <w:rsid w:val="003D69C4"/>
    <w:rsid w:val="00450E82"/>
    <w:rsid w:val="004C41A3"/>
    <w:rsid w:val="004E58E4"/>
    <w:rsid w:val="005353C1"/>
    <w:rsid w:val="00572164"/>
    <w:rsid w:val="00585D7A"/>
    <w:rsid w:val="005A1603"/>
    <w:rsid w:val="005B5E12"/>
    <w:rsid w:val="005D1BD0"/>
    <w:rsid w:val="00603CBD"/>
    <w:rsid w:val="006B4DED"/>
    <w:rsid w:val="00701D6D"/>
    <w:rsid w:val="00752477"/>
    <w:rsid w:val="00791E41"/>
    <w:rsid w:val="007D1622"/>
    <w:rsid w:val="007F516C"/>
    <w:rsid w:val="00815F3A"/>
    <w:rsid w:val="008248EC"/>
    <w:rsid w:val="00831466"/>
    <w:rsid w:val="008333E8"/>
    <w:rsid w:val="00893163"/>
    <w:rsid w:val="008B4103"/>
    <w:rsid w:val="008D646F"/>
    <w:rsid w:val="009721C6"/>
    <w:rsid w:val="009B4D95"/>
    <w:rsid w:val="009D5083"/>
    <w:rsid w:val="00A312E0"/>
    <w:rsid w:val="00A53310"/>
    <w:rsid w:val="00AD29D2"/>
    <w:rsid w:val="00AE504C"/>
    <w:rsid w:val="00B21BEA"/>
    <w:rsid w:val="00B52865"/>
    <w:rsid w:val="00BA3297"/>
    <w:rsid w:val="00BC1998"/>
    <w:rsid w:val="00C369EC"/>
    <w:rsid w:val="00C54614"/>
    <w:rsid w:val="00C76F2F"/>
    <w:rsid w:val="00CB1F27"/>
    <w:rsid w:val="00CD2015"/>
    <w:rsid w:val="00CD4CD3"/>
    <w:rsid w:val="00D0678D"/>
    <w:rsid w:val="00D20888"/>
    <w:rsid w:val="00D61934"/>
    <w:rsid w:val="00D70341"/>
    <w:rsid w:val="00D93313"/>
    <w:rsid w:val="00DB40A4"/>
    <w:rsid w:val="00DD2F77"/>
    <w:rsid w:val="00DF7010"/>
    <w:rsid w:val="00E04FFA"/>
    <w:rsid w:val="00E07F99"/>
    <w:rsid w:val="00E36C44"/>
    <w:rsid w:val="00EA556F"/>
    <w:rsid w:val="00EB361C"/>
    <w:rsid w:val="00F531A7"/>
    <w:rsid w:val="00F53B15"/>
    <w:rsid w:val="00F57DE4"/>
    <w:rsid w:val="0346DBD1"/>
    <w:rsid w:val="05156FD1"/>
    <w:rsid w:val="051E8B4C"/>
    <w:rsid w:val="0885F5FF"/>
    <w:rsid w:val="09BCEE08"/>
    <w:rsid w:val="0A4E17C0"/>
    <w:rsid w:val="0BFAAFBE"/>
    <w:rsid w:val="14354F23"/>
    <w:rsid w:val="16ED4128"/>
    <w:rsid w:val="173B6D54"/>
    <w:rsid w:val="17AE6541"/>
    <w:rsid w:val="1884D9BC"/>
    <w:rsid w:val="1AF431F7"/>
    <w:rsid w:val="1BBA9329"/>
    <w:rsid w:val="1E8B7654"/>
    <w:rsid w:val="22FE12A2"/>
    <w:rsid w:val="24107676"/>
    <w:rsid w:val="257FB470"/>
    <w:rsid w:val="25E0912B"/>
    <w:rsid w:val="25E7D67D"/>
    <w:rsid w:val="26A2D593"/>
    <w:rsid w:val="26B9E5C6"/>
    <w:rsid w:val="293174A7"/>
    <w:rsid w:val="2B7595C8"/>
    <w:rsid w:val="330BB42A"/>
    <w:rsid w:val="34D36C8C"/>
    <w:rsid w:val="3545E136"/>
    <w:rsid w:val="381F36F8"/>
    <w:rsid w:val="39596F94"/>
    <w:rsid w:val="3A63DCC6"/>
    <w:rsid w:val="3B748FD9"/>
    <w:rsid w:val="3B97F515"/>
    <w:rsid w:val="3C61D959"/>
    <w:rsid w:val="3CE00B49"/>
    <w:rsid w:val="3D67F0D5"/>
    <w:rsid w:val="3D6EDF96"/>
    <w:rsid w:val="3F8B469C"/>
    <w:rsid w:val="44A7F29B"/>
    <w:rsid w:val="44DEA0E1"/>
    <w:rsid w:val="4642247E"/>
    <w:rsid w:val="47278C5E"/>
    <w:rsid w:val="48116A88"/>
    <w:rsid w:val="4A3A0C3E"/>
    <w:rsid w:val="4E51BD1E"/>
    <w:rsid w:val="511DB256"/>
    <w:rsid w:val="51C973DB"/>
    <w:rsid w:val="54607433"/>
    <w:rsid w:val="5604A3AD"/>
    <w:rsid w:val="58D9DEC5"/>
    <w:rsid w:val="595616D5"/>
    <w:rsid w:val="5A276944"/>
    <w:rsid w:val="5AB33562"/>
    <w:rsid w:val="5B4668D7"/>
    <w:rsid w:val="5B47CE5B"/>
    <w:rsid w:val="5BA2993E"/>
    <w:rsid w:val="5CBF00BA"/>
    <w:rsid w:val="5D7A5889"/>
    <w:rsid w:val="5E248CDB"/>
    <w:rsid w:val="5E7C6545"/>
    <w:rsid w:val="5FA805C1"/>
    <w:rsid w:val="606D7CD5"/>
    <w:rsid w:val="6104E685"/>
    <w:rsid w:val="64B0BD16"/>
    <w:rsid w:val="64BFB07D"/>
    <w:rsid w:val="65BBFF2E"/>
    <w:rsid w:val="65D62BC6"/>
    <w:rsid w:val="6878061C"/>
    <w:rsid w:val="6895459F"/>
    <w:rsid w:val="6B71DA1E"/>
    <w:rsid w:val="6D814ED4"/>
    <w:rsid w:val="6EA3F159"/>
    <w:rsid w:val="6FB4FD84"/>
    <w:rsid w:val="6FF957A3"/>
    <w:rsid w:val="71914613"/>
    <w:rsid w:val="72025718"/>
    <w:rsid w:val="742A2A09"/>
    <w:rsid w:val="7550D412"/>
    <w:rsid w:val="76B444C4"/>
    <w:rsid w:val="770E1909"/>
    <w:rsid w:val="77E0C54D"/>
    <w:rsid w:val="784C9409"/>
    <w:rsid w:val="7D9F6024"/>
    <w:rsid w:val="7E675601"/>
    <w:rsid w:val="7F5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992"/>
  <w15:chartTrackingRefBased/>
  <w15:docId w15:val="{76A22E9B-C9B4-4BCD-9F49-C5B090B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797">
      <w:bodyDiv w:val="1"/>
      <w:marLeft w:val="0"/>
      <w:marRight w:val="0"/>
      <w:marTop w:val="0"/>
      <w:marBottom w:val="0"/>
      <w:divBdr>
        <w:top w:val="none" w:sz="0" w:space="0" w:color="auto"/>
        <w:left w:val="none" w:sz="0" w:space="0" w:color="auto"/>
        <w:bottom w:val="none" w:sz="0" w:space="0" w:color="auto"/>
        <w:right w:val="none" w:sz="0" w:space="0" w:color="auto"/>
      </w:divBdr>
    </w:div>
    <w:div w:id="527567602">
      <w:bodyDiv w:val="1"/>
      <w:marLeft w:val="0"/>
      <w:marRight w:val="0"/>
      <w:marTop w:val="0"/>
      <w:marBottom w:val="0"/>
      <w:divBdr>
        <w:top w:val="none" w:sz="0" w:space="0" w:color="auto"/>
        <w:left w:val="none" w:sz="0" w:space="0" w:color="auto"/>
        <w:bottom w:val="none" w:sz="0" w:space="0" w:color="auto"/>
        <w:right w:val="none" w:sz="0" w:space="0" w:color="auto"/>
      </w:divBdr>
    </w:div>
    <w:div w:id="1243181671">
      <w:bodyDiv w:val="1"/>
      <w:marLeft w:val="0"/>
      <w:marRight w:val="0"/>
      <w:marTop w:val="0"/>
      <w:marBottom w:val="0"/>
      <w:divBdr>
        <w:top w:val="none" w:sz="0" w:space="0" w:color="auto"/>
        <w:left w:val="none" w:sz="0" w:space="0" w:color="auto"/>
        <w:bottom w:val="none" w:sz="0" w:space="0" w:color="auto"/>
        <w:right w:val="none" w:sz="0" w:space="0" w:color="auto"/>
      </w:divBdr>
    </w:div>
    <w:div w:id="1493370796">
      <w:bodyDiv w:val="1"/>
      <w:marLeft w:val="0"/>
      <w:marRight w:val="0"/>
      <w:marTop w:val="0"/>
      <w:marBottom w:val="0"/>
      <w:divBdr>
        <w:top w:val="none" w:sz="0" w:space="0" w:color="auto"/>
        <w:left w:val="none" w:sz="0" w:space="0" w:color="auto"/>
        <w:bottom w:val="none" w:sz="0" w:space="0" w:color="auto"/>
        <w:right w:val="none" w:sz="0" w:space="0" w:color="auto"/>
      </w:divBdr>
    </w:div>
    <w:div w:id="1713113521">
      <w:bodyDiv w:val="1"/>
      <w:marLeft w:val="0"/>
      <w:marRight w:val="0"/>
      <w:marTop w:val="0"/>
      <w:marBottom w:val="0"/>
      <w:divBdr>
        <w:top w:val="none" w:sz="0" w:space="0" w:color="auto"/>
        <w:left w:val="none" w:sz="0" w:space="0" w:color="auto"/>
        <w:bottom w:val="none" w:sz="0" w:space="0" w:color="auto"/>
        <w:right w:val="none" w:sz="0" w:space="0" w:color="auto"/>
      </w:divBdr>
    </w:div>
    <w:div w:id="1780179901">
      <w:bodyDiv w:val="1"/>
      <w:marLeft w:val="0"/>
      <w:marRight w:val="0"/>
      <w:marTop w:val="0"/>
      <w:marBottom w:val="0"/>
      <w:divBdr>
        <w:top w:val="none" w:sz="0" w:space="0" w:color="auto"/>
        <w:left w:val="none" w:sz="0" w:space="0" w:color="auto"/>
        <w:bottom w:val="none" w:sz="0" w:space="0" w:color="auto"/>
        <w:right w:val="none" w:sz="0" w:space="0" w:color="auto"/>
      </w:divBdr>
    </w:div>
    <w:div w:id="19029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Brooke Murphy</DisplayName>
        <AccountId>18565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8A056-772E-4E8F-8A66-CBF7EB954305}">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DF074E18-B1ED-4C72-A33F-8B8EBA09F9C0}">
  <ds:schemaRefs>
    <ds:schemaRef ds:uri="http://schemas.microsoft.com/sharepoint/v3/contenttype/forms"/>
  </ds:schemaRefs>
</ds:datastoreItem>
</file>

<file path=customXml/itemProps3.xml><?xml version="1.0" encoding="utf-8"?>
<ds:datastoreItem xmlns:ds="http://schemas.openxmlformats.org/officeDocument/2006/customXml" ds:itemID="{C7E1B2FD-FB02-4904-B8BC-7934CFD9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2020-11-20T17:43:00Z</dcterms:created>
  <dcterms:modified xsi:type="dcterms:W3CDTF">2020-11-20T17:43:00Z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156600</vt:r8>
  </property>
  <property fmtid="{D5CDD505-2E9C-101B-9397-08002B2CF9AE}" pid="4" name="ComplianceAssetId">
    <vt:lpwstr/>
  </property>
</Properties>
</file>