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63170" w14:textId="77777777" w:rsidR="008F1689" w:rsidRDefault="008F1689" w:rsidP="008F1689">
      <w:pPr>
        <w:pStyle w:val="paragraph"/>
        <w:spacing w:before="0" w:beforeAutospacing="0" w:after="0" w:afterAutospacing="0"/>
        <w:jc w:val="center"/>
        <w:textAlignment w:val="baseline"/>
        <w:rPr>
          <w:rFonts w:ascii="Segoe UI" w:hAnsi="Segoe UI" w:cs="Segoe UI"/>
          <w:sz w:val="18"/>
          <w:szCs w:val="18"/>
        </w:rPr>
      </w:pPr>
      <w:bookmarkStart w:id="0" w:name="_GoBack"/>
      <w:bookmarkEnd w:id="0"/>
      <w:r w:rsidRPr="10E58D5D">
        <w:rPr>
          <w:rStyle w:val="normaltextrun"/>
          <w:rFonts w:ascii="Calibri" w:hAnsi="Calibri" w:cs="Calibri"/>
          <w:b/>
          <w:bCs/>
          <w:sz w:val="28"/>
          <w:szCs w:val="28"/>
        </w:rPr>
        <w:t>CoC Youth/Young Adult Homelessness Committee Meeting</w:t>
      </w:r>
      <w:r w:rsidRPr="10E58D5D">
        <w:rPr>
          <w:rStyle w:val="eop"/>
          <w:rFonts w:ascii="Calibri" w:hAnsi="Calibri" w:cs="Calibri"/>
          <w:sz w:val="28"/>
          <w:szCs w:val="28"/>
        </w:rPr>
        <w:t> </w:t>
      </w:r>
    </w:p>
    <w:p w14:paraId="211EB216" w14:textId="7BD81CB1" w:rsidR="342485E1" w:rsidRDefault="342485E1" w:rsidP="10E58D5D">
      <w:pPr>
        <w:pStyle w:val="paragraph"/>
        <w:spacing w:before="0" w:beforeAutospacing="0" w:after="0" w:afterAutospacing="0"/>
        <w:jc w:val="center"/>
        <w:rPr>
          <w:rStyle w:val="normaltextrun"/>
          <w:b/>
          <w:bCs/>
        </w:rPr>
      </w:pPr>
      <w:r w:rsidRPr="10E58D5D">
        <w:rPr>
          <w:rStyle w:val="normaltextrun"/>
          <w:rFonts w:ascii="Calibri" w:hAnsi="Calibri" w:cs="Calibri"/>
          <w:b/>
          <w:bCs/>
          <w:sz w:val="28"/>
          <w:szCs w:val="28"/>
        </w:rPr>
        <w:t>Agenda</w:t>
      </w:r>
    </w:p>
    <w:p w14:paraId="1DEAE369" w14:textId="77777777" w:rsidR="008F1689" w:rsidRDefault="008F1689" w:rsidP="008F168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Thursday, May 20th, 2021</w:t>
      </w:r>
      <w:r>
        <w:rPr>
          <w:rStyle w:val="scxw187392388"/>
          <w:rFonts w:ascii="Calibri" w:hAnsi="Calibri" w:cs="Calibri"/>
        </w:rPr>
        <w:t> </w:t>
      </w:r>
      <w:r>
        <w:rPr>
          <w:rFonts w:ascii="Calibri" w:hAnsi="Calibri" w:cs="Calibri"/>
        </w:rPr>
        <w:br/>
      </w:r>
      <w:r>
        <w:rPr>
          <w:rStyle w:val="normaltextrun"/>
          <w:rFonts w:ascii="Calibri" w:hAnsi="Calibri" w:cs="Calibri"/>
          <w:b/>
          <w:bCs/>
        </w:rPr>
        <w:t>4:00 – 5:30 </w:t>
      </w:r>
      <w:r>
        <w:rPr>
          <w:rStyle w:val="eop"/>
          <w:rFonts w:ascii="Calibri" w:hAnsi="Calibri" w:cs="Calibri"/>
        </w:rPr>
        <w:t> </w:t>
      </w:r>
    </w:p>
    <w:p w14:paraId="672A6659" w14:textId="77777777" w:rsidR="00554CB8" w:rsidRDefault="00554CB8"/>
    <w:p w14:paraId="5BA2FDB0" w14:textId="58D525F3" w:rsidR="23FB7321" w:rsidRDefault="23FB7321" w:rsidP="20EBE2AC">
      <w:pPr>
        <w:rPr>
          <w:rFonts w:ascii="Calibri" w:hAnsi="Calibri" w:cs="Calibri"/>
          <w:b/>
          <w:bCs/>
          <w:color w:val="000000" w:themeColor="text1"/>
        </w:rPr>
      </w:pPr>
      <w:r w:rsidRPr="20EBE2AC">
        <w:rPr>
          <w:rFonts w:ascii="Calibri" w:hAnsi="Calibri" w:cs="Calibri"/>
          <w:b/>
          <w:bCs/>
          <w:color w:val="000000" w:themeColor="text1"/>
        </w:rPr>
        <w:t>Present: Nafeeza Castro, Simone, Amanda K, Taylor McAndrew, Michele Lafleur, Lydia Davis, Andrea</w:t>
      </w:r>
      <w:r w:rsidR="1FF7D419" w:rsidRPr="20EBE2AC">
        <w:rPr>
          <w:rFonts w:ascii="Calibri" w:hAnsi="Calibri" w:cs="Calibri"/>
          <w:b/>
          <w:bCs/>
          <w:color w:val="000000" w:themeColor="text1"/>
        </w:rPr>
        <w:t xml:space="preserve">, Lisa </w:t>
      </w:r>
      <w:r w:rsidR="6CFF82EB" w:rsidRPr="20EBE2AC">
        <w:rPr>
          <w:rFonts w:ascii="Calibri" w:hAnsi="Calibri" w:cs="Calibri"/>
          <w:b/>
          <w:bCs/>
          <w:color w:val="000000" w:themeColor="text1"/>
        </w:rPr>
        <w:t>Lapierre</w:t>
      </w:r>
      <w:r w:rsidR="1FF7D419" w:rsidRPr="20EBE2AC">
        <w:rPr>
          <w:rFonts w:ascii="Calibri" w:hAnsi="Calibri" w:cs="Calibri"/>
          <w:b/>
          <w:bCs/>
          <w:color w:val="000000" w:themeColor="text1"/>
        </w:rPr>
        <w:t>, Ira Gaudette, jessica L</w:t>
      </w:r>
      <w:r w:rsidR="7039EAAA" w:rsidRPr="20EBE2AC">
        <w:rPr>
          <w:rFonts w:ascii="Calibri" w:hAnsi="Calibri" w:cs="Calibri"/>
          <w:b/>
          <w:bCs/>
          <w:color w:val="000000" w:themeColor="text1"/>
        </w:rPr>
        <w:t xml:space="preserve">enihan, Kritzia Garcie, Dan </w:t>
      </w:r>
      <w:r w:rsidR="3A4C1C6B" w:rsidRPr="20EBE2AC">
        <w:rPr>
          <w:rFonts w:ascii="Calibri" w:hAnsi="Calibri" w:cs="Calibri"/>
          <w:b/>
          <w:bCs/>
          <w:color w:val="000000" w:themeColor="text1"/>
        </w:rPr>
        <w:t>Sontag</w:t>
      </w:r>
      <w:r w:rsidR="7039EAAA" w:rsidRPr="20EBE2AC">
        <w:rPr>
          <w:rFonts w:ascii="Calibri" w:hAnsi="Calibri" w:cs="Calibri"/>
          <w:b/>
          <w:bCs/>
          <w:color w:val="000000" w:themeColor="text1"/>
        </w:rPr>
        <w:t>, Via Dobrowolski, Georgia</w:t>
      </w:r>
      <w:r w:rsidR="181FE20D" w:rsidRPr="20EBE2AC">
        <w:rPr>
          <w:rFonts w:ascii="Calibri" w:hAnsi="Calibri" w:cs="Calibri"/>
          <w:b/>
          <w:bCs/>
          <w:color w:val="000000" w:themeColor="text1"/>
        </w:rPr>
        <w:t xml:space="preserve"> YAB specialist</w:t>
      </w:r>
      <w:r w:rsidR="7039EAAA" w:rsidRPr="20EBE2AC">
        <w:rPr>
          <w:rFonts w:ascii="Calibri" w:hAnsi="Calibri" w:cs="Calibri"/>
          <w:b/>
          <w:bCs/>
          <w:color w:val="000000" w:themeColor="text1"/>
        </w:rPr>
        <w:t xml:space="preserve">, Emily English, </w:t>
      </w:r>
      <w:r w:rsidR="4E8B295D" w:rsidRPr="20EBE2AC">
        <w:rPr>
          <w:rFonts w:ascii="Calibri" w:hAnsi="Calibri" w:cs="Calibri"/>
          <w:b/>
          <w:bCs/>
          <w:color w:val="000000" w:themeColor="text1"/>
        </w:rPr>
        <w:t>Keydra Jacobs</w:t>
      </w:r>
      <w:r w:rsidR="4934279B" w:rsidRPr="20EBE2AC">
        <w:rPr>
          <w:rFonts w:ascii="Calibri" w:hAnsi="Calibri" w:cs="Calibri"/>
          <w:b/>
          <w:bCs/>
          <w:color w:val="000000" w:themeColor="text1"/>
        </w:rPr>
        <w:t>, Shaundell Diaz, Amanda Koch</w:t>
      </w:r>
    </w:p>
    <w:p w14:paraId="0C6281FE" w14:textId="1F7A6746" w:rsidR="008F1689" w:rsidRDefault="008F1689" w:rsidP="20EBE2AC">
      <w:pPr>
        <w:rPr>
          <w:rFonts w:ascii="Calibri" w:hAnsi="Calibri" w:cs="Calibri"/>
          <w:color w:val="000000"/>
          <w:shd w:val="clear" w:color="auto" w:fill="FFFFFF"/>
        </w:rPr>
      </w:pPr>
      <w:r>
        <w:rPr>
          <w:rFonts w:ascii="Calibri" w:hAnsi="Calibri" w:cs="Calibri"/>
          <w:b/>
          <w:bCs/>
          <w:color w:val="000000"/>
          <w:shd w:val="clear" w:color="auto" w:fill="FFFFFF"/>
        </w:rPr>
        <w:t>Welcome and Introductions</w:t>
      </w:r>
      <w:r w:rsidR="17157D27">
        <w:rPr>
          <w:rFonts w:ascii="Calibri" w:hAnsi="Calibri" w:cs="Calibri"/>
          <w:b/>
          <w:bCs/>
          <w:color w:val="000000"/>
          <w:shd w:val="clear" w:color="auto" w:fill="FFFFFF"/>
        </w:rPr>
        <w:t>/Homeless Youth Coordinator Position updates</w:t>
      </w:r>
      <w:r w:rsidR="7CE88BD6">
        <w:rPr>
          <w:rFonts w:ascii="Calibri" w:hAnsi="Calibri" w:cs="Calibri"/>
          <w:b/>
          <w:bCs/>
          <w:color w:val="000000"/>
          <w:shd w:val="clear" w:color="auto" w:fill="FFFFFF"/>
        </w:rPr>
        <w:t xml:space="preserve"> – </w:t>
      </w:r>
      <w:r w:rsidR="7CE88BD6" w:rsidRPr="20EBE2AC">
        <w:rPr>
          <w:rFonts w:ascii="Calibri" w:hAnsi="Calibri" w:cs="Calibri"/>
          <w:color w:val="000000"/>
          <w:shd w:val="clear" w:color="auto" w:fill="FFFFFF"/>
        </w:rPr>
        <w:t>we are in a process of rehiring for this role.  Position is posted on the community action website</w:t>
      </w:r>
      <w:r w:rsidR="17157D27" w:rsidRPr="20EBE2AC">
        <w:rPr>
          <w:rFonts w:ascii="Calibri" w:hAnsi="Calibri" w:cs="Calibri"/>
          <w:color w:val="000000"/>
          <w:shd w:val="clear" w:color="auto" w:fill="FFFFFF"/>
        </w:rPr>
        <w:t>.</w:t>
      </w:r>
    </w:p>
    <w:p w14:paraId="1DD234FB" w14:textId="5D43BB10" w:rsidR="008F1689" w:rsidRDefault="0342B345" w:rsidP="20EBE2AC">
      <w:pPr>
        <w:rPr>
          <w:rFonts w:eastAsiaTheme="minorEastAsia"/>
          <w:b/>
          <w:bCs/>
          <w:color w:val="000000"/>
          <w:shd w:val="clear" w:color="auto" w:fill="FFFFFF"/>
        </w:rPr>
      </w:pPr>
      <w:r>
        <w:rPr>
          <w:rFonts w:ascii="Calibri" w:hAnsi="Calibri" w:cs="Calibri"/>
          <w:b/>
          <w:bCs/>
          <w:color w:val="000000"/>
          <w:shd w:val="clear" w:color="auto" w:fill="FFFFFF"/>
        </w:rPr>
        <w:t xml:space="preserve"> </w:t>
      </w:r>
      <w:r w:rsidR="008F1689" w:rsidRPr="20EBE2AC">
        <w:rPr>
          <w:rFonts w:eastAsiaTheme="minorEastAsia"/>
          <w:b/>
          <w:bCs/>
          <w:color w:val="000000"/>
          <w:shd w:val="clear" w:color="auto" w:fill="FFFFFF"/>
        </w:rPr>
        <w:t>Youth Count Updates and Planning</w:t>
      </w:r>
    </w:p>
    <w:p w14:paraId="14E57E3F" w14:textId="2A0CE803" w:rsidR="04244D83" w:rsidRDefault="00FC6381" w:rsidP="20EBE2AC">
      <w:pPr>
        <w:rPr>
          <w:rFonts w:eastAsiaTheme="minorEastAsia"/>
        </w:rPr>
      </w:pPr>
      <w:hyperlink r:id="rId8">
        <w:r w:rsidR="04244D83" w:rsidRPr="20EBE2AC">
          <w:rPr>
            <w:rStyle w:val="Hyperlink"/>
            <w:rFonts w:eastAsiaTheme="minorEastAsia"/>
          </w:rPr>
          <w:t>https://tinyurl.com/ma-yc21</w:t>
        </w:r>
      </w:hyperlink>
    </w:p>
    <w:p w14:paraId="3F14AFD5" w14:textId="41B055F6" w:rsidR="61950164" w:rsidRDefault="61950164" w:rsidP="20EBE2AC">
      <w:pPr>
        <w:spacing w:line="276" w:lineRule="auto"/>
        <w:rPr>
          <w:rFonts w:eastAsiaTheme="minorEastAsia"/>
        </w:rPr>
      </w:pPr>
      <w:r w:rsidRPr="20EBE2AC">
        <w:rPr>
          <w:rFonts w:eastAsiaTheme="minorEastAsia"/>
        </w:rPr>
        <w:t>Youth Count - We are still slow in numbers but had a jump up over the weekend. Continuing push to work with partners to engage YYA in this. I think everyone is just burnt out and having trouble meeting normal operation requirements and adding one more thing has been too much for a  lot of places. And Facebook keeps suspending our adds across it’s platforms for ridiculous reasons.</w:t>
      </w:r>
    </w:p>
    <w:p w14:paraId="2C0ED4E9" w14:textId="2D32A3F1" w:rsidR="61950164" w:rsidRDefault="61950164" w:rsidP="20EBE2AC">
      <w:pPr>
        <w:spacing w:line="276" w:lineRule="auto"/>
        <w:rPr>
          <w:rFonts w:eastAsiaTheme="minorEastAsia"/>
        </w:rPr>
      </w:pPr>
      <w:r w:rsidRPr="20EBE2AC">
        <w:rPr>
          <w:rFonts w:eastAsiaTheme="minorEastAsia"/>
        </w:rPr>
        <w:t>YHDP - Most projects are really now up and Running.  CAPV has been managing issues with having to start new grant agreements due to HUD SNAPS office issues.  CAPV working with Navigators project and others on landlord engagement and We have people , we have funds, we are still working on matching those up with apartments in the area.</w:t>
      </w:r>
    </w:p>
    <w:p w14:paraId="40120AF7" w14:textId="7791F870" w:rsidR="008F1689" w:rsidRDefault="008F1689">
      <w:pPr>
        <w:rPr>
          <w:rStyle w:val="normaltextrun"/>
          <w:rFonts w:ascii="Calibri" w:hAnsi="Calibri" w:cs="Calibri"/>
          <w:b/>
          <w:bCs/>
          <w:color w:val="000000"/>
          <w:shd w:val="clear" w:color="auto" w:fill="FFFFFF"/>
        </w:rPr>
      </w:pPr>
      <w:r>
        <w:rPr>
          <w:rStyle w:val="normaltextrun"/>
          <w:rFonts w:ascii="Calibri" w:hAnsi="Calibri" w:cs="Calibri"/>
          <w:b/>
          <w:bCs/>
          <w:color w:val="000000"/>
          <w:shd w:val="clear" w:color="auto" w:fill="FFFFFF"/>
        </w:rPr>
        <w:t>Review of Coordinated Community Planning Goals – Next steps planning for short term</w:t>
      </w:r>
      <w:r w:rsidR="5BDE038B">
        <w:rPr>
          <w:rStyle w:val="normaltextrun"/>
          <w:rFonts w:ascii="Calibri" w:hAnsi="Calibri" w:cs="Calibri"/>
          <w:b/>
          <w:bCs/>
          <w:color w:val="000000"/>
          <w:shd w:val="clear" w:color="auto" w:fill="FFFFFF"/>
        </w:rPr>
        <w:t xml:space="preserve"> (year 1)</w:t>
      </w:r>
      <w:r>
        <w:rPr>
          <w:rStyle w:val="normaltextrun"/>
          <w:rFonts w:ascii="Calibri" w:hAnsi="Calibri" w:cs="Calibri"/>
          <w:b/>
          <w:bCs/>
          <w:color w:val="000000"/>
          <w:shd w:val="clear" w:color="auto" w:fill="FFFFFF"/>
        </w:rPr>
        <w:t xml:space="preserve"> efforts</w:t>
      </w:r>
      <w:r w:rsidR="397C5692">
        <w:rPr>
          <w:rStyle w:val="normaltextrun"/>
          <w:rFonts w:ascii="Calibri" w:hAnsi="Calibri" w:cs="Calibri"/>
          <w:b/>
          <w:bCs/>
          <w:color w:val="000000"/>
          <w:shd w:val="clear" w:color="auto" w:fill="FFFFFF"/>
        </w:rPr>
        <w:t>.</w:t>
      </w:r>
      <w:r w:rsidR="50F11A36">
        <w:rPr>
          <w:rStyle w:val="normaltextrun"/>
          <w:rFonts w:ascii="Calibri" w:hAnsi="Calibri" w:cs="Calibri"/>
          <w:b/>
          <w:bCs/>
          <w:color w:val="000000"/>
          <w:shd w:val="clear" w:color="auto" w:fill="FFFFFF"/>
        </w:rPr>
        <w:t xml:space="preserve"> </w:t>
      </w:r>
      <w:r w:rsidR="50F11A36" w:rsidRPr="20EBE2AC">
        <w:rPr>
          <w:rStyle w:val="normaltextrun"/>
          <w:rFonts w:ascii="Calibri" w:hAnsi="Calibri" w:cs="Calibri"/>
          <w:b/>
          <w:bCs/>
          <w:i/>
          <w:iCs/>
          <w:color w:val="000000"/>
          <w:shd w:val="clear" w:color="auto" w:fill="FFFFFF"/>
        </w:rPr>
        <w:t>- see document attached for notes.</w:t>
      </w:r>
    </w:p>
    <w:p w14:paraId="0EA00E7E" w14:textId="77777777" w:rsidR="00FC1916" w:rsidRDefault="00FC1916">
      <w:pPr>
        <w:rPr>
          <w:rStyle w:val="normaltextrun"/>
          <w:rFonts w:ascii="Calibri" w:hAnsi="Calibri" w:cs="Calibri"/>
          <w:b/>
          <w:bCs/>
          <w:color w:val="000000"/>
          <w:shd w:val="clear" w:color="auto" w:fill="FFFFFF"/>
        </w:rPr>
      </w:pPr>
      <w:r>
        <w:rPr>
          <w:rFonts w:ascii="Calibri" w:hAnsi="Calibri" w:cs="Calibri"/>
          <w:b/>
          <w:bCs/>
          <w:color w:val="000000"/>
          <w:shd w:val="clear" w:color="auto" w:fill="FFFFFF"/>
        </w:rPr>
        <w:t xml:space="preserve"> YAB updates</w:t>
      </w:r>
    </w:p>
    <w:p w14:paraId="2079A582" w14:textId="0D2AB78F" w:rsidR="135B86B9" w:rsidRDefault="135B86B9" w:rsidP="20EBE2AC">
      <w:pPr>
        <w:rPr>
          <w:rFonts w:ascii="Calibri" w:hAnsi="Calibri" w:cs="Calibri"/>
          <w:color w:val="000000" w:themeColor="text1"/>
        </w:rPr>
      </w:pPr>
      <w:r w:rsidRPr="20EBE2AC">
        <w:rPr>
          <w:rFonts w:ascii="Calibri" w:hAnsi="Calibri" w:cs="Calibri"/>
          <w:color w:val="000000" w:themeColor="text1"/>
        </w:rPr>
        <w:t>Three new members!</w:t>
      </w:r>
    </w:p>
    <w:p w14:paraId="313CFC1F" w14:textId="40EA5C75" w:rsidR="135B86B9" w:rsidRDefault="135B86B9" w:rsidP="20EBE2AC">
      <w:pPr>
        <w:rPr>
          <w:rFonts w:ascii="Calibri" w:hAnsi="Calibri" w:cs="Calibri"/>
          <w:color w:val="000000" w:themeColor="text1"/>
        </w:rPr>
      </w:pPr>
      <w:r w:rsidRPr="20EBE2AC">
        <w:rPr>
          <w:rFonts w:ascii="Calibri" w:hAnsi="Calibri" w:cs="Calibri"/>
          <w:color w:val="000000" w:themeColor="text1"/>
        </w:rPr>
        <w:t xml:space="preserve">First building bridges meeting yesterday, went really well and had some really cool conversations, excited to keep having those and </w:t>
      </w:r>
      <w:r w:rsidR="3B8B1DC9" w:rsidRPr="20EBE2AC">
        <w:rPr>
          <w:rFonts w:ascii="Calibri" w:hAnsi="Calibri" w:cs="Calibri"/>
          <w:color w:val="000000" w:themeColor="text1"/>
        </w:rPr>
        <w:t>keep having</w:t>
      </w:r>
      <w:r w:rsidRPr="20EBE2AC">
        <w:rPr>
          <w:rFonts w:ascii="Calibri" w:hAnsi="Calibri" w:cs="Calibri"/>
          <w:color w:val="000000" w:themeColor="text1"/>
        </w:rPr>
        <w:t xml:space="preserve"> conversations, think about how to keep holding each other </w:t>
      </w:r>
      <w:r w:rsidR="72270A3C" w:rsidRPr="20EBE2AC">
        <w:rPr>
          <w:rFonts w:ascii="Calibri" w:hAnsi="Calibri" w:cs="Calibri"/>
          <w:color w:val="000000" w:themeColor="text1"/>
        </w:rPr>
        <w:t>accountable</w:t>
      </w:r>
      <w:r w:rsidRPr="20EBE2AC">
        <w:rPr>
          <w:rFonts w:ascii="Calibri" w:hAnsi="Calibri" w:cs="Calibri"/>
          <w:color w:val="000000" w:themeColor="text1"/>
        </w:rPr>
        <w:t xml:space="preserve"> and keep solidarity with one another</w:t>
      </w:r>
    </w:p>
    <w:p w14:paraId="5661D2FF" w14:textId="6C150F6C" w:rsidR="135B86B9" w:rsidRDefault="135B86B9" w:rsidP="20EBE2AC">
      <w:pPr>
        <w:rPr>
          <w:rFonts w:ascii="Calibri" w:hAnsi="Calibri" w:cs="Calibri"/>
          <w:color w:val="000000" w:themeColor="text1"/>
        </w:rPr>
      </w:pPr>
      <w:r w:rsidRPr="20EBE2AC">
        <w:rPr>
          <w:rFonts w:ascii="Calibri" w:hAnsi="Calibri" w:cs="Calibri"/>
          <w:color w:val="000000" w:themeColor="text1"/>
        </w:rPr>
        <w:t xml:space="preserve">Hoping to figure out ways to work with youth leaving the foster care system. Hoping to start trying to figure out qualitative story-based research with youth who are in or are accessing different resources. It would be a really good </w:t>
      </w:r>
      <w:r w:rsidR="15E12FC2" w:rsidRPr="20EBE2AC">
        <w:rPr>
          <w:rFonts w:ascii="Calibri" w:hAnsi="Calibri" w:cs="Calibri"/>
          <w:color w:val="000000" w:themeColor="text1"/>
        </w:rPr>
        <w:t>parallel</w:t>
      </w:r>
      <w:r w:rsidRPr="20EBE2AC">
        <w:rPr>
          <w:rFonts w:ascii="Calibri" w:hAnsi="Calibri" w:cs="Calibri"/>
          <w:color w:val="000000" w:themeColor="text1"/>
        </w:rPr>
        <w:t xml:space="preserve"> to the CoC’s more quantitative research.</w:t>
      </w:r>
    </w:p>
    <w:p w14:paraId="34D2C998" w14:textId="3567CDEA" w:rsidR="79F9A77E" w:rsidRDefault="79F9A77E" w:rsidP="20EBE2AC">
      <w:pPr>
        <w:rPr>
          <w:rFonts w:ascii="Calibri" w:hAnsi="Calibri" w:cs="Calibri"/>
          <w:color w:val="000000" w:themeColor="text1"/>
        </w:rPr>
      </w:pPr>
      <w:r w:rsidRPr="20EBE2AC">
        <w:rPr>
          <w:rFonts w:ascii="Calibri" w:hAnsi="Calibri" w:cs="Calibri"/>
          <w:color w:val="000000" w:themeColor="text1"/>
        </w:rPr>
        <w:t xml:space="preserve">With some support from CoC funding was able to hire Georgia (hooray!) new YAB Specialist position. Lydia has done an amazing job </w:t>
      </w:r>
      <w:r w:rsidR="10CDC995" w:rsidRPr="20EBE2AC">
        <w:rPr>
          <w:rFonts w:ascii="Calibri" w:hAnsi="Calibri" w:cs="Calibri"/>
          <w:color w:val="000000" w:themeColor="text1"/>
        </w:rPr>
        <w:t xml:space="preserve">working with the YAB </w:t>
      </w:r>
      <w:r w:rsidRPr="20EBE2AC">
        <w:rPr>
          <w:rFonts w:ascii="Calibri" w:hAnsi="Calibri" w:cs="Calibri"/>
          <w:color w:val="000000" w:themeColor="text1"/>
        </w:rPr>
        <w:t>and will be working together with Georgia</w:t>
      </w:r>
    </w:p>
    <w:p w14:paraId="30E36881" w14:textId="4CCF703D" w:rsidR="79F9A77E" w:rsidRDefault="79F9A77E" w:rsidP="20EBE2AC">
      <w:pPr>
        <w:rPr>
          <w:rFonts w:ascii="Calibri" w:hAnsi="Calibri" w:cs="Calibri"/>
          <w:color w:val="000000" w:themeColor="text1"/>
        </w:rPr>
      </w:pPr>
      <w:r w:rsidRPr="20EBE2AC">
        <w:rPr>
          <w:rFonts w:ascii="Calibri" w:hAnsi="Calibri" w:cs="Calibri"/>
          <w:color w:val="000000" w:themeColor="text1"/>
        </w:rPr>
        <w:t>Have been talking about different projects YAB members want to work on, especially with youth who age out of the foster system</w:t>
      </w:r>
    </w:p>
    <w:p w14:paraId="767D1A3A" w14:textId="77777777" w:rsidR="008F1689" w:rsidRDefault="008F1689">
      <w:pPr>
        <w:rPr>
          <w:rStyle w:val="normaltextrun"/>
          <w:rFonts w:ascii="Calibri" w:hAnsi="Calibri" w:cs="Calibri"/>
          <w:b/>
          <w:bCs/>
          <w:color w:val="000000"/>
          <w:shd w:val="clear" w:color="auto" w:fill="FFFFFF"/>
        </w:rPr>
      </w:pPr>
      <w:r>
        <w:rPr>
          <w:rStyle w:val="normaltextrun"/>
          <w:rFonts w:ascii="Calibri" w:hAnsi="Calibri" w:cs="Calibri"/>
          <w:b/>
          <w:bCs/>
          <w:color w:val="000000"/>
          <w:shd w:val="clear" w:color="auto" w:fill="FFFFFF"/>
        </w:rPr>
        <w:t xml:space="preserve"> next meeting/regular meeting times</w:t>
      </w:r>
    </w:p>
    <w:p w14:paraId="1F65A96C" w14:textId="45892E21" w:rsidR="008F1689" w:rsidRDefault="008F1689" w:rsidP="008F1689">
      <w:pPr>
        <w:pStyle w:val="ListParagraph"/>
        <w:numPr>
          <w:ilvl w:val="0"/>
          <w:numId w:val="3"/>
        </w:numPr>
      </w:pPr>
      <w:r>
        <w:lastRenderedPageBreak/>
        <w:t>Third Thursday of the month</w:t>
      </w:r>
      <w:r w:rsidR="7030C886">
        <w:t xml:space="preserve"> – </w:t>
      </w:r>
      <w:r w:rsidR="78599C26">
        <w:t>June</w:t>
      </w:r>
      <w:r>
        <w:t xml:space="preserve"> </w:t>
      </w:r>
      <w:r w:rsidR="7030C886">
        <w:t xml:space="preserve">17th </w:t>
      </w:r>
      <w:r>
        <w:t>4-5:30pm</w:t>
      </w:r>
    </w:p>
    <w:sectPr w:rsidR="008F16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042184"/>
    <w:multiLevelType w:val="hybridMultilevel"/>
    <w:tmpl w:val="D458D9A6"/>
    <w:lvl w:ilvl="0" w:tplc="48624F62">
      <w:start w:val="1"/>
      <w:numFmt w:val="decimal"/>
      <w:lvlText w:val="%1."/>
      <w:lvlJc w:val="left"/>
      <w:pPr>
        <w:ind w:left="720" w:hanging="360"/>
      </w:pPr>
    </w:lvl>
    <w:lvl w:ilvl="1" w:tplc="CDAE33BC">
      <w:start w:val="1"/>
      <w:numFmt w:val="lowerLetter"/>
      <w:lvlText w:val="%2."/>
      <w:lvlJc w:val="left"/>
      <w:pPr>
        <w:ind w:left="1440" w:hanging="360"/>
      </w:pPr>
    </w:lvl>
    <w:lvl w:ilvl="2" w:tplc="F9AA97B0">
      <w:start w:val="1"/>
      <w:numFmt w:val="decimal"/>
      <w:lvlText w:val="%3."/>
      <w:lvlJc w:val="left"/>
      <w:pPr>
        <w:ind w:left="2160" w:hanging="180"/>
      </w:pPr>
    </w:lvl>
    <w:lvl w:ilvl="3" w:tplc="DB1687E0">
      <w:start w:val="1"/>
      <w:numFmt w:val="decimal"/>
      <w:lvlText w:val="%4."/>
      <w:lvlJc w:val="left"/>
      <w:pPr>
        <w:ind w:left="2880" w:hanging="360"/>
      </w:pPr>
    </w:lvl>
    <w:lvl w:ilvl="4" w:tplc="0E58979A">
      <w:start w:val="1"/>
      <w:numFmt w:val="lowerLetter"/>
      <w:lvlText w:val="%5."/>
      <w:lvlJc w:val="left"/>
      <w:pPr>
        <w:ind w:left="3600" w:hanging="360"/>
      </w:pPr>
    </w:lvl>
    <w:lvl w:ilvl="5" w:tplc="5A1664FA">
      <w:start w:val="1"/>
      <w:numFmt w:val="lowerRoman"/>
      <w:lvlText w:val="%6."/>
      <w:lvlJc w:val="right"/>
      <w:pPr>
        <w:ind w:left="4320" w:hanging="180"/>
      </w:pPr>
    </w:lvl>
    <w:lvl w:ilvl="6" w:tplc="25D24DCE">
      <w:start w:val="1"/>
      <w:numFmt w:val="decimal"/>
      <w:lvlText w:val="%7."/>
      <w:lvlJc w:val="left"/>
      <w:pPr>
        <w:ind w:left="5040" w:hanging="360"/>
      </w:pPr>
    </w:lvl>
    <w:lvl w:ilvl="7" w:tplc="69729A06">
      <w:start w:val="1"/>
      <w:numFmt w:val="lowerLetter"/>
      <w:lvlText w:val="%8."/>
      <w:lvlJc w:val="left"/>
      <w:pPr>
        <w:ind w:left="5760" w:hanging="360"/>
      </w:pPr>
    </w:lvl>
    <w:lvl w:ilvl="8" w:tplc="7588618A">
      <w:start w:val="1"/>
      <w:numFmt w:val="lowerRoman"/>
      <w:lvlText w:val="%9."/>
      <w:lvlJc w:val="right"/>
      <w:pPr>
        <w:ind w:left="6480" w:hanging="180"/>
      </w:pPr>
    </w:lvl>
  </w:abstractNum>
  <w:abstractNum w:abstractNumId="1" w15:restartNumberingAfterBreak="0">
    <w:nsid w:val="6F165EC9"/>
    <w:multiLevelType w:val="hybridMultilevel"/>
    <w:tmpl w:val="14A41750"/>
    <w:lvl w:ilvl="0" w:tplc="DD3CE126">
      <w:start w:val="1"/>
      <w:numFmt w:val="decimal"/>
      <w:lvlText w:val="%1."/>
      <w:lvlJc w:val="left"/>
      <w:pPr>
        <w:ind w:left="720" w:hanging="360"/>
      </w:pPr>
    </w:lvl>
    <w:lvl w:ilvl="1" w:tplc="09544BAE">
      <w:start w:val="1"/>
      <w:numFmt w:val="lowerLetter"/>
      <w:lvlText w:val="%2."/>
      <w:lvlJc w:val="left"/>
      <w:pPr>
        <w:ind w:left="1440" w:hanging="360"/>
      </w:pPr>
    </w:lvl>
    <w:lvl w:ilvl="2" w:tplc="CA8621DC">
      <w:start w:val="1"/>
      <w:numFmt w:val="upperRoman"/>
      <w:lvlText w:val="%3."/>
      <w:lvlJc w:val="right"/>
      <w:pPr>
        <w:ind w:left="2160" w:hanging="180"/>
      </w:pPr>
    </w:lvl>
    <w:lvl w:ilvl="3" w:tplc="67EA1042">
      <w:start w:val="1"/>
      <w:numFmt w:val="decimal"/>
      <w:lvlText w:val="%4."/>
      <w:lvlJc w:val="left"/>
      <w:pPr>
        <w:ind w:left="2880" w:hanging="360"/>
      </w:pPr>
    </w:lvl>
    <w:lvl w:ilvl="4" w:tplc="0D8E512C">
      <w:start w:val="1"/>
      <w:numFmt w:val="lowerLetter"/>
      <w:lvlText w:val="%5."/>
      <w:lvlJc w:val="left"/>
      <w:pPr>
        <w:ind w:left="3600" w:hanging="360"/>
      </w:pPr>
    </w:lvl>
    <w:lvl w:ilvl="5" w:tplc="59907034">
      <w:start w:val="1"/>
      <w:numFmt w:val="lowerRoman"/>
      <w:lvlText w:val="%6."/>
      <w:lvlJc w:val="right"/>
      <w:pPr>
        <w:ind w:left="4320" w:hanging="180"/>
      </w:pPr>
    </w:lvl>
    <w:lvl w:ilvl="6" w:tplc="DC2876E0">
      <w:start w:val="1"/>
      <w:numFmt w:val="decimal"/>
      <w:lvlText w:val="%7."/>
      <w:lvlJc w:val="left"/>
      <w:pPr>
        <w:ind w:left="5040" w:hanging="360"/>
      </w:pPr>
    </w:lvl>
    <w:lvl w:ilvl="7" w:tplc="FF82A6D4">
      <w:start w:val="1"/>
      <w:numFmt w:val="lowerLetter"/>
      <w:lvlText w:val="%8."/>
      <w:lvlJc w:val="left"/>
      <w:pPr>
        <w:ind w:left="5760" w:hanging="360"/>
      </w:pPr>
    </w:lvl>
    <w:lvl w:ilvl="8" w:tplc="C6B0DC72">
      <w:start w:val="1"/>
      <w:numFmt w:val="lowerRoman"/>
      <w:lvlText w:val="%9."/>
      <w:lvlJc w:val="right"/>
      <w:pPr>
        <w:ind w:left="6480" w:hanging="180"/>
      </w:pPr>
    </w:lvl>
  </w:abstractNum>
  <w:abstractNum w:abstractNumId="2" w15:restartNumberingAfterBreak="0">
    <w:nsid w:val="73A70D08"/>
    <w:multiLevelType w:val="hybridMultilevel"/>
    <w:tmpl w:val="7A5A31DC"/>
    <w:lvl w:ilvl="0" w:tplc="2A5EA294">
      <w:start w:val="4"/>
      <w:numFmt w:val="bullet"/>
      <w:lvlText w:val=""/>
      <w:lvlJc w:val="left"/>
      <w:pPr>
        <w:ind w:left="720" w:hanging="360"/>
      </w:pPr>
      <w:rPr>
        <w:rFonts w:ascii="Symbol" w:eastAsiaTheme="minorHAnsi" w:hAnsi="Symbol" w:cs="Calibri"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689"/>
    <w:rsid w:val="002315C6"/>
    <w:rsid w:val="00554CB8"/>
    <w:rsid w:val="008F1689"/>
    <w:rsid w:val="00FC1916"/>
    <w:rsid w:val="00FC6381"/>
    <w:rsid w:val="0342B345"/>
    <w:rsid w:val="03DF2C9E"/>
    <w:rsid w:val="04244D83"/>
    <w:rsid w:val="04DD1CFA"/>
    <w:rsid w:val="07951AA5"/>
    <w:rsid w:val="095660A4"/>
    <w:rsid w:val="0A008D8E"/>
    <w:rsid w:val="0FB31024"/>
    <w:rsid w:val="10CDC995"/>
    <w:rsid w:val="10E58D5D"/>
    <w:rsid w:val="135B86B9"/>
    <w:rsid w:val="158FA262"/>
    <w:rsid w:val="15E12FC2"/>
    <w:rsid w:val="17157D27"/>
    <w:rsid w:val="181FE20D"/>
    <w:rsid w:val="18226877"/>
    <w:rsid w:val="1D3AF7C7"/>
    <w:rsid w:val="1D4ADC70"/>
    <w:rsid w:val="1D59B967"/>
    <w:rsid w:val="1FF7D419"/>
    <w:rsid w:val="2066230F"/>
    <w:rsid w:val="20EBE2AC"/>
    <w:rsid w:val="21E7EC36"/>
    <w:rsid w:val="23FB7321"/>
    <w:rsid w:val="243E015A"/>
    <w:rsid w:val="2A005272"/>
    <w:rsid w:val="2D8E6263"/>
    <w:rsid w:val="340EDEBE"/>
    <w:rsid w:val="342485E1"/>
    <w:rsid w:val="397C5692"/>
    <w:rsid w:val="3A4C1C6B"/>
    <w:rsid w:val="3B5A393F"/>
    <w:rsid w:val="3B8B1DC9"/>
    <w:rsid w:val="40BC2ACC"/>
    <w:rsid w:val="4650506D"/>
    <w:rsid w:val="4863D6BB"/>
    <w:rsid w:val="4934279B"/>
    <w:rsid w:val="497737A5"/>
    <w:rsid w:val="4E4239F5"/>
    <w:rsid w:val="4E8B295D"/>
    <w:rsid w:val="4F0B5D46"/>
    <w:rsid w:val="50F11A36"/>
    <w:rsid w:val="541519DB"/>
    <w:rsid w:val="583E200C"/>
    <w:rsid w:val="59DFE4BA"/>
    <w:rsid w:val="5AEC5F56"/>
    <w:rsid w:val="5BDE038B"/>
    <w:rsid w:val="5EF0AEBD"/>
    <w:rsid w:val="61950164"/>
    <w:rsid w:val="6CFF82EB"/>
    <w:rsid w:val="6E5EC519"/>
    <w:rsid w:val="6F3BD2BF"/>
    <w:rsid w:val="6FF91713"/>
    <w:rsid w:val="7030C886"/>
    <w:rsid w:val="7039EAAA"/>
    <w:rsid w:val="70F885D6"/>
    <w:rsid w:val="72270A3C"/>
    <w:rsid w:val="78599C26"/>
    <w:rsid w:val="79BFCA21"/>
    <w:rsid w:val="79F9A77E"/>
    <w:rsid w:val="7CE88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EC195"/>
  <w15:chartTrackingRefBased/>
  <w15:docId w15:val="{F0C45B1F-C923-4951-850F-B051324F6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F16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F1689"/>
  </w:style>
  <w:style w:type="character" w:customStyle="1" w:styleId="eop">
    <w:name w:val="eop"/>
    <w:basedOn w:val="DefaultParagraphFont"/>
    <w:rsid w:val="008F1689"/>
  </w:style>
  <w:style w:type="character" w:customStyle="1" w:styleId="scxw187392388">
    <w:name w:val="scxw187392388"/>
    <w:basedOn w:val="DefaultParagraphFont"/>
    <w:rsid w:val="008F1689"/>
  </w:style>
  <w:style w:type="paragraph" w:styleId="ListParagraph">
    <w:name w:val="List Paragraph"/>
    <w:basedOn w:val="Normal"/>
    <w:uiPriority w:val="34"/>
    <w:qFormat/>
    <w:rsid w:val="008F1689"/>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960395">
      <w:bodyDiv w:val="1"/>
      <w:marLeft w:val="0"/>
      <w:marRight w:val="0"/>
      <w:marTop w:val="0"/>
      <w:marBottom w:val="0"/>
      <w:divBdr>
        <w:top w:val="none" w:sz="0" w:space="0" w:color="auto"/>
        <w:left w:val="none" w:sz="0" w:space="0" w:color="auto"/>
        <w:bottom w:val="none" w:sz="0" w:space="0" w:color="auto"/>
        <w:right w:val="none" w:sz="0" w:space="0" w:color="auto"/>
      </w:divBdr>
      <w:divsChild>
        <w:div w:id="40833248">
          <w:marLeft w:val="0"/>
          <w:marRight w:val="0"/>
          <w:marTop w:val="0"/>
          <w:marBottom w:val="0"/>
          <w:divBdr>
            <w:top w:val="none" w:sz="0" w:space="0" w:color="auto"/>
            <w:left w:val="none" w:sz="0" w:space="0" w:color="auto"/>
            <w:bottom w:val="none" w:sz="0" w:space="0" w:color="auto"/>
            <w:right w:val="none" w:sz="0" w:space="0" w:color="auto"/>
          </w:divBdr>
        </w:div>
        <w:div w:id="1627926108">
          <w:marLeft w:val="0"/>
          <w:marRight w:val="0"/>
          <w:marTop w:val="0"/>
          <w:marBottom w:val="0"/>
          <w:divBdr>
            <w:top w:val="none" w:sz="0" w:space="0" w:color="auto"/>
            <w:left w:val="none" w:sz="0" w:space="0" w:color="auto"/>
            <w:bottom w:val="none" w:sz="0" w:space="0" w:color="auto"/>
            <w:right w:val="none" w:sz="0" w:space="0" w:color="auto"/>
          </w:divBdr>
        </w:div>
        <w:div w:id="453866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ma-yc21"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C0E4106B05AB4D96F170762C7FAB0E" ma:contentTypeVersion="12" ma:contentTypeDescription="Create a new document." ma:contentTypeScope="" ma:versionID="6d812c2b0698a5ae2e999e72e09fa841">
  <xsd:schema xmlns:xsd="http://www.w3.org/2001/XMLSchema" xmlns:xs="http://www.w3.org/2001/XMLSchema" xmlns:p="http://schemas.microsoft.com/office/2006/metadata/properties" xmlns:ns2="34601aee-bbde-49f2-ad42-bc13d499bb79" xmlns:ns3="2ed1e42b-3b16-4c4c-980e-db513e605f0f" targetNamespace="http://schemas.microsoft.com/office/2006/metadata/properties" ma:root="true" ma:fieldsID="4d7bd5eb458dae5e898da42a3a9c2aa4" ns2:_="" ns3:_="">
    <xsd:import namespace="34601aee-bbde-49f2-ad42-bc13d499bb79"/>
    <xsd:import namespace="2ed1e42b-3b16-4c4c-980e-db513e605f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01aee-bbde-49f2-ad42-bc13d499bb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d1e42b-3b16-4c4c-980e-db513e605f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943030-4D6D-4074-80A5-5FF4C30EF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01aee-bbde-49f2-ad42-bc13d499bb79"/>
    <ds:schemaRef ds:uri="2ed1e42b-3b16-4c4c-980e-db513e605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9764D6-A27D-48C8-82F9-CD44C0CD2A6E}">
  <ds:schemaRefs>
    <ds:schemaRef ds:uri="http://purl.org/dc/elements/1.1/"/>
    <ds:schemaRef ds:uri="http://schemas.microsoft.com/office/2006/metadata/properties"/>
    <ds:schemaRef ds:uri="2ed1e42b-3b16-4c4c-980e-db513e605f0f"/>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34601aee-bbde-49f2-ad42-bc13d499bb79"/>
    <ds:schemaRef ds:uri="http://www.w3.org/XML/1998/namespace"/>
  </ds:schemaRefs>
</ds:datastoreItem>
</file>

<file path=customXml/itemProps3.xml><?xml version="1.0" encoding="utf-8"?>
<ds:datastoreItem xmlns:ds="http://schemas.openxmlformats.org/officeDocument/2006/customXml" ds:itemID="{31BDFBDE-1688-430E-860B-22458A698F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Keleigh Pereira</dc:creator>
  <cp:keywords/>
  <dc:description/>
  <cp:lastModifiedBy>Keleigh Pereira</cp:lastModifiedBy>
  <cp:revision>2</cp:revision>
  <dcterms:created xsi:type="dcterms:W3CDTF">2021-06-23T12:36:00Z</dcterms:created>
  <dcterms:modified xsi:type="dcterms:W3CDTF">2021-06-23T12:36:00Z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0x010100DEC0E4106B05AB4D96F170762C7FAB0E</vt:lpwstr>
  </property>
</Properties>
</file>